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D6DDF" w14:textId="77777777" w:rsidR="00773104" w:rsidRPr="00773104" w:rsidRDefault="00773104" w:rsidP="00773104">
      <w:pPr>
        <w:ind w:left="-851"/>
        <w:jc w:val="center"/>
        <w:rPr>
          <w:b/>
          <w:lang w:val="en-US"/>
        </w:rPr>
      </w:pPr>
      <w:r w:rsidRPr="00773104">
        <w:rPr>
          <w:b/>
          <w:lang w:val="en-US"/>
        </w:rPr>
        <w:t>SYLLABUS</w:t>
      </w:r>
    </w:p>
    <w:p w14:paraId="788D008A" w14:textId="77777777" w:rsidR="00773104" w:rsidRPr="00773104" w:rsidRDefault="00773104" w:rsidP="00773104">
      <w:pPr>
        <w:ind w:left="-851"/>
        <w:jc w:val="center"/>
        <w:rPr>
          <w:b/>
          <w:lang w:val="en-US"/>
        </w:rPr>
      </w:pPr>
      <w:r w:rsidRPr="00773104">
        <w:rPr>
          <w:b/>
          <w:lang w:val="en-US"/>
        </w:rPr>
        <w:t>Spring semester of the 2024-2025 academic year</w:t>
      </w:r>
    </w:p>
    <w:p w14:paraId="08DD5C4C" w14:textId="2482A265" w:rsidR="00227FC8" w:rsidRDefault="00773104" w:rsidP="00773104">
      <w:pPr>
        <w:ind w:left="-851"/>
        <w:jc w:val="center"/>
        <w:rPr>
          <w:b/>
          <w:lang w:val="en-US"/>
        </w:rPr>
      </w:pPr>
      <w:r w:rsidRPr="00773104">
        <w:rPr>
          <w:b/>
          <w:lang w:val="en-US"/>
        </w:rPr>
        <w:t>Educational program "6B02190-Design", 2nd year</w:t>
      </w:r>
    </w:p>
    <w:p w14:paraId="429CB1D1" w14:textId="77777777" w:rsidR="00773104" w:rsidRPr="00773104" w:rsidRDefault="00773104" w:rsidP="00773104">
      <w:pPr>
        <w:ind w:left="-851"/>
        <w:jc w:val="center"/>
        <w:rPr>
          <w:bCs/>
          <w:color w:val="FF000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78"/>
        <w:gridCol w:w="708"/>
        <w:gridCol w:w="709"/>
        <w:gridCol w:w="992"/>
        <w:gridCol w:w="993"/>
        <w:gridCol w:w="992"/>
        <w:gridCol w:w="1276"/>
        <w:gridCol w:w="1842"/>
      </w:tblGrid>
      <w:tr w:rsidR="004474F4" w:rsidRPr="00773104" w14:paraId="5604C441" w14:textId="77777777" w:rsidTr="004474F4">
        <w:trPr>
          <w:trHeight w:val="265"/>
        </w:trPr>
        <w:tc>
          <w:tcPr>
            <w:tcW w:w="2978"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1AE52D1E" w:rsidR="004474F4" w:rsidRPr="00773104" w:rsidRDefault="00773104" w:rsidP="004474F4">
            <w:pPr>
              <w:rPr>
                <w:b/>
                <w:lang w:val="en-US"/>
              </w:rPr>
            </w:pPr>
            <w:r w:rsidRPr="00773104">
              <w:rPr>
                <w:b/>
                <w:bCs/>
                <w:lang w:val="en-US"/>
              </w:rPr>
              <w:t>ID and name of the discipline</w:t>
            </w:r>
          </w:p>
        </w:tc>
        <w:tc>
          <w:tcPr>
            <w:tcW w:w="141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3B0AE15" w14:textId="77777777" w:rsidR="00773104" w:rsidRPr="00773104" w:rsidRDefault="00773104" w:rsidP="00773104">
            <w:pPr>
              <w:rPr>
                <w:b/>
                <w:lang w:val="en-US"/>
              </w:rPr>
            </w:pPr>
            <w:r w:rsidRPr="00773104">
              <w:rPr>
                <w:b/>
                <w:lang w:val="en-US"/>
              </w:rPr>
              <w:t>Independent work of a student</w:t>
            </w:r>
          </w:p>
          <w:p w14:paraId="5604C43D" w14:textId="7C130C07" w:rsidR="004474F4" w:rsidRPr="00773104" w:rsidRDefault="00773104" w:rsidP="00773104">
            <w:pPr>
              <w:rPr>
                <w:bCs/>
                <w:i/>
                <w:iCs/>
                <w:lang w:val="en-US"/>
              </w:rPr>
            </w:pPr>
            <w:r w:rsidRPr="00773104">
              <w:rPr>
                <w:b/>
                <w:lang w:val="en-US"/>
              </w:rPr>
              <w:t>(IWS)</w:t>
            </w:r>
          </w:p>
        </w:tc>
        <w:tc>
          <w:tcPr>
            <w:tcW w:w="2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6D3CFE43" w:rsidR="004474F4" w:rsidRPr="00DA48B5" w:rsidRDefault="00773104" w:rsidP="004474F4">
            <w:pPr>
              <w:jc w:val="center"/>
              <w:rPr>
                <w:b/>
                <w:lang w:val="en-US"/>
              </w:rPr>
            </w:pPr>
            <w:r w:rsidRPr="00773104">
              <w:rPr>
                <w:b/>
              </w:rPr>
              <w:t>Number of credits</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6C789A" w14:textId="77777777" w:rsidR="00773104" w:rsidRPr="00773104" w:rsidRDefault="00773104" w:rsidP="00773104">
            <w:pPr>
              <w:rPr>
                <w:b/>
              </w:rPr>
            </w:pPr>
            <w:r w:rsidRPr="00773104">
              <w:rPr>
                <w:b/>
              </w:rPr>
              <w:t>Total</w:t>
            </w:r>
          </w:p>
          <w:p w14:paraId="5604C43F" w14:textId="125B87BC" w:rsidR="004474F4" w:rsidRPr="00DA48B5" w:rsidRDefault="00773104" w:rsidP="00773104">
            <w:pPr>
              <w:rPr>
                <w:b/>
              </w:rPr>
            </w:pPr>
            <w:r w:rsidRPr="00773104">
              <w:rPr>
                <w:b/>
              </w:rPr>
              <w:t>Number of Credits</w:t>
            </w:r>
          </w:p>
        </w:tc>
        <w:tc>
          <w:tcPr>
            <w:tcW w:w="18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44F3C5" w14:textId="77777777" w:rsidR="00773104" w:rsidRPr="00773104" w:rsidRDefault="00773104" w:rsidP="00773104">
            <w:pPr>
              <w:rPr>
                <w:b/>
                <w:lang w:val="en-US"/>
              </w:rPr>
            </w:pPr>
            <w:r w:rsidRPr="00773104">
              <w:rPr>
                <w:b/>
                <w:lang w:val="en-US"/>
              </w:rPr>
              <w:t>Independent work of a student</w:t>
            </w:r>
          </w:p>
          <w:p w14:paraId="5604C440" w14:textId="64487D32" w:rsidR="004474F4" w:rsidRPr="00773104" w:rsidRDefault="00773104" w:rsidP="00773104">
            <w:pPr>
              <w:rPr>
                <w:bCs/>
                <w:i/>
                <w:iCs/>
                <w:color w:val="FF0000"/>
                <w:lang w:val="en-US"/>
              </w:rPr>
            </w:pPr>
            <w:r w:rsidRPr="00773104">
              <w:rPr>
                <w:b/>
                <w:lang w:val="en-US"/>
              </w:rPr>
              <w:t>under the guidance of a teacher (IWS</w:t>
            </w:r>
            <w:r w:rsidRPr="00773104">
              <w:rPr>
                <w:b/>
              </w:rPr>
              <w:t>Т</w:t>
            </w:r>
            <w:r w:rsidRPr="00773104">
              <w:rPr>
                <w:b/>
                <w:lang w:val="en-US"/>
              </w:rPr>
              <w:t>)</w:t>
            </w:r>
          </w:p>
        </w:tc>
      </w:tr>
      <w:tr w:rsidR="004474F4" w:rsidRPr="00DA48B5" w14:paraId="5604C44A" w14:textId="77777777" w:rsidTr="004474F4">
        <w:trPr>
          <w:trHeight w:val="883"/>
        </w:trPr>
        <w:tc>
          <w:tcPr>
            <w:tcW w:w="2978" w:type="dxa"/>
            <w:vMerge/>
          </w:tcPr>
          <w:p w14:paraId="5604C443" w14:textId="77777777" w:rsidR="004474F4" w:rsidRPr="00773104" w:rsidRDefault="004474F4" w:rsidP="004474F4">
            <w:pPr>
              <w:widowControl w:val="0"/>
              <w:pBdr>
                <w:top w:val="nil"/>
                <w:left w:val="nil"/>
                <w:bottom w:val="nil"/>
                <w:right w:val="nil"/>
                <w:between w:val="nil"/>
              </w:pBdr>
              <w:spacing w:line="276" w:lineRule="auto"/>
              <w:rPr>
                <w:b/>
                <w:lang w:val="en-US"/>
              </w:rPr>
            </w:pPr>
          </w:p>
        </w:tc>
        <w:tc>
          <w:tcPr>
            <w:tcW w:w="1417" w:type="dxa"/>
            <w:gridSpan w:val="2"/>
            <w:vMerge/>
          </w:tcPr>
          <w:p w14:paraId="5604C444" w14:textId="77777777" w:rsidR="004474F4" w:rsidRPr="00773104" w:rsidRDefault="004474F4" w:rsidP="004474F4">
            <w:pPr>
              <w:widowControl w:val="0"/>
              <w:pBdr>
                <w:top w:val="nil"/>
                <w:left w:val="nil"/>
                <w:bottom w:val="nil"/>
                <w:right w:val="nil"/>
                <w:between w:val="nil"/>
              </w:pBdr>
              <w:spacing w:line="276" w:lineRule="auto"/>
              <w:rPr>
                <w:b/>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0BA4F066" w:rsidR="004474F4" w:rsidRPr="00DA48B5" w:rsidRDefault="00773104" w:rsidP="004474F4">
            <w:pPr>
              <w:jc w:val="center"/>
              <w:rPr>
                <w:b/>
              </w:rPr>
            </w:pPr>
            <w:r w:rsidRPr="00773104">
              <w:rPr>
                <w:b/>
              </w:rPr>
              <w:t>Lectures (L)</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05255DA3" w:rsidR="004474F4" w:rsidRPr="00DA48B5" w:rsidRDefault="00773104" w:rsidP="004474F4">
            <w:pPr>
              <w:jc w:val="center"/>
              <w:rPr>
                <w:b/>
              </w:rPr>
            </w:pPr>
            <w:r w:rsidRPr="00773104">
              <w:rPr>
                <w:b/>
              </w:rPr>
              <w:t>Practical training (PT)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1EDC3840" w:rsidR="004474F4" w:rsidRPr="00DA48B5" w:rsidRDefault="00773104" w:rsidP="004474F4">
            <w:pPr>
              <w:jc w:val="center"/>
              <w:rPr>
                <w:b/>
              </w:rPr>
            </w:pPr>
            <w:r w:rsidRPr="00773104">
              <w:rPr>
                <w:b/>
              </w:rPr>
              <w:t>Laboratory classes (LK)</w:t>
            </w:r>
          </w:p>
        </w:tc>
        <w:tc>
          <w:tcPr>
            <w:tcW w:w="1276" w:type="dxa"/>
            <w:vMerge/>
          </w:tcPr>
          <w:p w14:paraId="5604C448" w14:textId="77777777" w:rsidR="004474F4" w:rsidRPr="00DA48B5" w:rsidRDefault="004474F4" w:rsidP="004474F4">
            <w:pPr>
              <w:widowControl w:val="0"/>
              <w:pBdr>
                <w:top w:val="nil"/>
                <w:left w:val="nil"/>
                <w:bottom w:val="nil"/>
                <w:right w:val="nil"/>
                <w:between w:val="nil"/>
              </w:pBdr>
              <w:spacing w:line="276" w:lineRule="auto"/>
              <w:rPr>
                <w:b/>
              </w:rPr>
            </w:pPr>
          </w:p>
        </w:tc>
        <w:tc>
          <w:tcPr>
            <w:tcW w:w="1842" w:type="dxa"/>
            <w:vMerge/>
          </w:tcPr>
          <w:p w14:paraId="5604C449" w14:textId="77777777" w:rsidR="004474F4" w:rsidRPr="00DA48B5" w:rsidRDefault="004474F4" w:rsidP="004474F4">
            <w:pPr>
              <w:widowControl w:val="0"/>
              <w:pBdr>
                <w:top w:val="nil"/>
                <w:left w:val="nil"/>
                <w:bottom w:val="nil"/>
                <w:right w:val="nil"/>
                <w:between w:val="nil"/>
              </w:pBdr>
              <w:spacing w:line="276" w:lineRule="auto"/>
              <w:rPr>
                <w:b/>
              </w:rPr>
            </w:pPr>
          </w:p>
        </w:tc>
      </w:tr>
      <w:tr w:rsidR="004474F4" w:rsidRPr="00DA48B5" w14:paraId="5604C453" w14:textId="77777777" w:rsidTr="004474F4">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7D97F385" w:rsidR="004474F4" w:rsidRPr="00DA48B5" w:rsidRDefault="004474F4" w:rsidP="004474F4">
            <w:pPr>
              <w:rPr>
                <w:b/>
                <w:bCs/>
                <w:lang w:val="kk-KZ"/>
              </w:rPr>
            </w:pPr>
            <w:r w:rsidRPr="00DA48B5">
              <w:rPr>
                <w:b/>
                <w:bCs/>
              </w:rPr>
              <w:t>89016</w:t>
            </w:r>
            <w:r w:rsidRPr="00DA48B5">
              <w:rPr>
                <w:b/>
                <w:bCs/>
                <w:lang w:val="en-US"/>
              </w:rPr>
              <w:t xml:space="preserve"> </w:t>
            </w:r>
            <w:r w:rsidR="00773104" w:rsidRPr="00773104">
              <w:rPr>
                <w:b/>
                <w:bCs/>
                <w:lang w:val="kk-KZ"/>
              </w:rPr>
              <w:t>The Arts of Font</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2243A0E2" w:rsidR="004474F4" w:rsidRPr="00DA48B5" w:rsidRDefault="004474F4" w:rsidP="004474F4">
            <w:pPr>
              <w:jc w:val="center"/>
            </w:pPr>
            <w:r w:rsidRPr="00DA48B5">
              <w:rPr>
                <w:bCs/>
                <w:lang w:val="en-US"/>
              </w:rPr>
              <w:t>0</w:t>
            </w:r>
            <w:r w:rsidRPr="00DA48B5">
              <w:rPr>
                <w:bCs/>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6601B1D" w:rsidR="004474F4" w:rsidRPr="00DA48B5" w:rsidRDefault="004474F4" w:rsidP="004474F4">
            <w:pPr>
              <w:jc w:val="center"/>
              <w:rPr>
                <w:lang w:val="en-US"/>
              </w:rPr>
            </w:pPr>
            <w:r w:rsidRPr="00DA48B5">
              <w:rPr>
                <w:lang w:val="en-US"/>
              </w:rPr>
              <w:t>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D32D693" w:rsidR="004474F4" w:rsidRPr="00DA48B5" w:rsidRDefault="004474F4" w:rsidP="004474F4">
            <w:pPr>
              <w:jc w:val="center"/>
              <w:rPr>
                <w:b/>
                <w:bCs/>
              </w:rPr>
            </w:pPr>
            <w:r w:rsidRPr="00DA48B5">
              <w:rPr>
                <w:b/>
                <w:bC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4474F4" w:rsidRPr="00DA48B5" w:rsidRDefault="004474F4" w:rsidP="004474F4">
            <w:pPr>
              <w:jc w:val="center"/>
              <w:rPr>
                <w:b/>
                <w:b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28BA524" w:rsidR="004474F4" w:rsidRPr="00DA48B5" w:rsidRDefault="004474F4" w:rsidP="004474F4">
            <w:pPr>
              <w:jc w:val="center"/>
              <w:rPr>
                <w:b/>
                <w:bCs/>
              </w:rPr>
            </w:pPr>
            <w:r w:rsidRPr="00DA48B5">
              <w:rPr>
                <w:b/>
                <w:bCs/>
              </w:rPr>
              <w:t>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73A8CF34" w:rsidR="004474F4" w:rsidRPr="00DA48B5" w:rsidRDefault="004474F4" w:rsidP="004474F4">
            <w:pPr>
              <w:rPr>
                <w:lang w:val="kk-KZ"/>
              </w:rPr>
            </w:pPr>
            <w:r w:rsidRPr="00DA48B5">
              <w:rPr>
                <w:bCs/>
                <w:i/>
                <w:iCs/>
                <w:color w:val="FF0000"/>
                <w:lang w:val="kk-KZ"/>
              </w:rPr>
              <w:t xml:space="preserve"> </w:t>
            </w:r>
          </w:p>
        </w:tc>
      </w:tr>
      <w:tr w:rsidR="004474F4" w:rsidRPr="00773104"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E055015" w:rsidR="004474F4" w:rsidRPr="00773104" w:rsidRDefault="00773104" w:rsidP="004474F4">
            <w:pPr>
              <w:jc w:val="center"/>
              <w:rPr>
                <w:b/>
                <w:bCs/>
                <w:lang w:val="en-US"/>
              </w:rPr>
            </w:pPr>
            <w:r w:rsidRPr="00773104">
              <w:rPr>
                <w:b/>
                <w:bCs/>
                <w:lang w:val="en-US"/>
              </w:rPr>
              <w:t>ACADEMIC INFORMATION ABOUT THE DISCIPLINE</w:t>
            </w:r>
          </w:p>
        </w:tc>
      </w:tr>
      <w:tr w:rsidR="004474F4" w:rsidRPr="00773104" w14:paraId="5604C45B" w14:textId="77777777" w:rsidTr="004474F4">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20C52650" w:rsidR="004474F4" w:rsidRPr="00DA48B5" w:rsidRDefault="00773104" w:rsidP="004474F4">
            <w:pPr>
              <w:pBdr>
                <w:top w:val="nil"/>
                <w:left w:val="nil"/>
                <w:bottom w:val="nil"/>
                <w:right w:val="nil"/>
                <w:between w:val="nil"/>
              </w:pBdr>
              <w:rPr>
                <w:b/>
                <w:color w:val="000000"/>
                <w:lang w:val="kk-KZ"/>
              </w:rPr>
            </w:pPr>
            <w:r w:rsidRPr="00773104">
              <w:rPr>
                <w:b/>
                <w:color w:val="000000"/>
              </w:rPr>
              <w:t>Training format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144D14" w14:textId="77777777" w:rsidR="00773104" w:rsidRPr="00773104" w:rsidRDefault="00773104" w:rsidP="00773104">
            <w:pPr>
              <w:rPr>
                <w:b/>
                <w:color w:val="000000"/>
              </w:rPr>
            </w:pPr>
            <w:r w:rsidRPr="00773104">
              <w:rPr>
                <w:b/>
                <w:color w:val="000000"/>
              </w:rPr>
              <w:t>Cycle,</w:t>
            </w:r>
          </w:p>
          <w:p w14:paraId="5604C457" w14:textId="09DDCF69" w:rsidR="004474F4" w:rsidRPr="00DA48B5" w:rsidRDefault="00773104" w:rsidP="00773104">
            <w:pPr>
              <w:rPr>
                <w:b/>
                <w:lang w:val="kk-KZ"/>
              </w:rPr>
            </w:pPr>
            <w:r w:rsidRPr="00773104">
              <w:rPr>
                <w:b/>
                <w:color w:val="000000"/>
              </w:rPr>
              <w:t>component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31D500C7" w:rsidR="004474F4" w:rsidRPr="00DA48B5" w:rsidRDefault="00773104" w:rsidP="004474F4">
            <w:pPr>
              <w:rPr>
                <w:b/>
                <w:lang w:val="kk-KZ"/>
              </w:rPr>
            </w:pPr>
            <w:r w:rsidRPr="00773104">
              <w:rPr>
                <w:b/>
                <w:color w:val="000000"/>
              </w:rPr>
              <w:t>Types of lectures</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93BFDE9" w:rsidR="004474F4" w:rsidRPr="00DA48B5" w:rsidRDefault="00773104" w:rsidP="004474F4">
            <w:pPr>
              <w:rPr>
                <w:b/>
                <w:lang w:val="kk-KZ"/>
              </w:rPr>
            </w:pPr>
            <w:r w:rsidRPr="00773104">
              <w:rPr>
                <w:b/>
                <w:color w:val="000000"/>
              </w:rPr>
              <w:t>Types of seminar classes</w:t>
            </w: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5C3DA316" w:rsidR="004474F4" w:rsidRPr="00773104" w:rsidRDefault="00773104" w:rsidP="004474F4">
            <w:pPr>
              <w:rPr>
                <w:b/>
                <w:lang w:val="en-US"/>
              </w:rPr>
            </w:pPr>
            <w:r w:rsidRPr="00773104">
              <w:rPr>
                <w:b/>
                <w:color w:val="000000"/>
                <w:lang w:val="en-US"/>
              </w:rPr>
              <w:t>Type and platform of final control</w:t>
            </w:r>
          </w:p>
        </w:tc>
      </w:tr>
      <w:tr w:rsidR="004474F4" w:rsidRPr="00DA48B5" w14:paraId="5604C461" w14:textId="77777777" w:rsidTr="004474F4">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557856C8" w:rsidR="004474F4" w:rsidRPr="00DA48B5" w:rsidRDefault="00773104" w:rsidP="004474F4">
            <w:pPr>
              <w:pBdr>
                <w:top w:val="nil"/>
                <w:left w:val="nil"/>
                <w:bottom w:val="nil"/>
                <w:right w:val="nil"/>
                <w:between w:val="nil"/>
              </w:pBdr>
              <w:rPr>
                <w:bCs/>
                <w:i/>
                <w:iCs/>
                <w:lang w:val="kk-KZ"/>
              </w:rPr>
            </w:pPr>
            <w:r w:rsidRPr="00773104">
              <w:rPr>
                <w:bCs/>
                <w:i/>
                <w:iCs/>
                <w:lang w:val="kk-KZ"/>
              </w:rPr>
              <w:t>Choose between offline/online/hybrid</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1241B8C1" w:rsidR="004474F4" w:rsidRPr="00961E3D" w:rsidRDefault="00773104" w:rsidP="004474F4">
            <w:pPr>
              <w:rPr>
                <w:lang w:val="en-US"/>
              </w:rPr>
            </w:pPr>
            <w:r w:rsidRPr="00773104">
              <w:rPr>
                <w:lang w:val="kk-KZ"/>
              </w:rPr>
              <w:t>H</w:t>
            </w:r>
            <w:r>
              <w:rPr>
                <w:lang w:val="kk-KZ"/>
              </w:rPr>
              <w:t>Е</w:t>
            </w:r>
            <w:r>
              <w:rPr>
                <w:lang w:val="en-US"/>
              </w:rPr>
              <w:t>I</w:t>
            </w:r>
            <w:r>
              <w:rPr>
                <w:lang w:val="kk-KZ"/>
              </w:rPr>
              <w:t xml:space="preserve"> </w:t>
            </w:r>
            <w:r w:rsidR="00961E3D">
              <w:rPr>
                <w:lang w:val="en-US"/>
              </w:rPr>
              <w:t xml:space="preserve"> </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4474F4" w:rsidRPr="00DA48B5" w:rsidRDefault="004474F4" w:rsidP="004474F4">
            <w:pPr>
              <w:jc w:val="center"/>
              <w:rPr>
                <w:lang w:val="kk-KZ"/>
              </w:rPr>
            </w:pP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48C7CD6" w:rsidR="004474F4" w:rsidRPr="00DA48B5" w:rsidRDefault="00961E3D" w:rsidP="004474F4">
            <w:pPr>
              <w:jc w:val="center"/>
              <w:rPr>
                <w:lang w:val="kk-KZ"/>
              </w:rPr>
            </w:pPr>
            <w:r w:rsidRPr="00773104">
              <w:rPr>
                <w:b/>
                <w:color w:val="000000"/>
              </w:rPr>
              <w:t>seminar</w:t>
            </w:r>
          </w:p>
        </w:tc>
        <w:tc>
          <w:tcPr>
            <w:tcW w:w="3118"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9D48FFF" w:rsidR="004474F4" w:rsidRPr="00DA48B5" w:rsidRDefault="00961E3D" w:rsidP="004474F4">
            <w:pPr>
              <w:jc w:val="center"/>
              <w:rPr>
                <w:lang w:val="kk-KZ"/>
              </w:rPr>
            </w:pPr>
            <w:r w:rsidRPr="00961E3D">
              <w:rPr>
                <w:lang w:val="kk-KZ"/>
              </w:rPr>
              <w:t>Exam (creative)</w:t>
            </w:r>
          </w:p>
        </w:tc>
      </w:tr>
      <w:tr w:rsidR="00BB731D" w:rsidRPr="00DA48B5" w14:paraId="5604C465" w14:textId="77777777" w:rsidTr="004474F4">
        <w:trPr>
          <w:trHeight w:val="214"/>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6C790ED1" w:rsidR="00BB731D" w:rsidRPr="00DA48B5" w:rsidRDefault="00961E3D" w:rsidP="00BB731D">
            <w:pPr>
              <w:rPr>
                <w:b/>
              </w:rPr>
            </w:pPr>
            <w:r w:rsidRPr="00961E3D">
              <w:rPr>
                <w:b/>
              </w:rPr>
              <w:t>Lecturer</w:t>
            </w:r>
          </w:p>
        </w:tc>
        <w:tc>
          <w:tcPr>
            <w:tcW w:w="43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2CF1A4B9" w:rsidR="00BB731D" w:rsidRPr="00DA48B5" w:rsidRDefault="00961E3D" w:rsidP="00BB731D">
            <w:pPr>
              <w:jc w:val="both"/>
            </w:pPr>
            <w:r w:rsidRPr="00961E3D">
              <w:t>Kisimisov Yerbolat Tursynkhanovich</w:t>
            </w:r>
          </w:p>
        </w:tc>
        <w:tc>
          <w:tcPr>
            <w:tcW w:w="3118" w:type="dxa"/>
            <w:gridSpan w:val="2"/>
            <w:vMerge/>
          </w:tcPr>
          <w:p w14:paraId="5604C464" w14:textId="77777777" w:rsidR="00BB731D" w:rsidRPr="00DA48B5" w:rsidRDefault="00BB731D" w:rsidP="00BB731D">
            <w:pPr>
              <w:jc w:val="center"/>
            </w:pPr>
          </w:p>
        </w:tc>
      </w:tr>
      <w:tr w:rsidR="00BB731D" w:rsidRPr="00DA48B5" w14:paraId="5604C469" w14:textId="77777777" w:rsidTr="004474F4">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0D766D22" w:rsidR="00BB731D" w:rsidRPr="00DA48B5" w:rsidRDefault="00BB731D" w:rsidP="00BB731D">
            <w:pPr>
              <w:rPr>
                <w:b/>
                <w:lang w:val="kk-KZ"/>
              </w:rPr>
            </w:pPr>
            <w:r w:rsidRPr="00312EC9">
              <w:rPr>
                <w:b/>
              </w:rPr>
              <w:t>e-mail</w:t>
            </w:r>
            <w:r w:rsidRPr="00312EC9">
              <w:rPr>
                <w:b/>
                <w:lang w:val="kk-KZ"/>
              </w:rPr>
              <w:t>:</w:t>
            </w:r>
          </w:p>
        </w:tc>
        <w:tc>
          <w:tcPr>
            <w:tcW w:w="43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D2D1760" w:rsidR="00BB731D" w:rsidRPr="00DA48B5" w:rsidRDefault="00BB731D" w:rsidP="00BB731D">
            <w:pPr>
              <w:jc w:val="both"/>
              <w:rPr>
                <w:lang w:val="en-US"/>
              </w:rPr>
            </w:pPr>
            <w:r w:rsidRPr="00DA48B5">
              <w:rPr>
                <w:lang w:val="en-US"/>
              </w:rPr>
              <w:t>erbolatkisimisov@mail.ru</w:t>
            </w:r>
          </w:p>
        </w:tc>
        <w:tc>
          <w:tcPr>
            <w:tcW w:w="3118" w:type="dxa"/>
            <w:gridSpan w:val="2"/>
            <w:vMerge/>
          </w:tcPr>
          <w:p w14:paraId="5604C468" w14:textId="77777777" w:rsidR="00BB731D" w:rsidRPr="00DA48B5" w:rsidRDefault="00BB731D" w:rsidP="00BB731D">
            <w:pPr>
              <w:widowControl w:val="0"/>
              <w:pBdr>
                <w:top w:val="nil"/>
                <w:left w:val="nil"/>
                <w:bottom w:val="nil"/>
                <w:right w:val="nil"/>
                <w:between w:val="nil"/>
              </w:pBdr>
              <w:spacing w:line="276" w:lineRule="auto"/>
            </w:pPr>
          </w:p>
        </w:tc>
      </w:tr>
      <w:tr w:rsidR="00BB731D" w:rsidRPr="00DA48B5" w14:paraId="5604C46D" w14:textId="77777777" w:rsidTr="004474F4">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3ADBAE9C" w:rsidR="00BB731D" w:rsidRPr="00DA48B5" w:rsidRDefault="00961E3D" w:rsidP="00BB731D">
            <w:pPr>
              <w:rPr>
                <w:b/>
                <w:lang w:val="kk-KZ"/>
              </w:rPr>
            </w:pPr>
            <w:r w:rsidRPr="00961E3D">
              <w:rPr>
                <w:b/>
              </w:rPr>
              <w:t>Phone:</w:t>
            </w:r>
          </w:p>
        </w:tc>
        <w:tc>
          <w:tcPr>
            <w:tcW w:w="43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AE14233" w:rsidR="00BB731D" w:rsidRPr="00DA48B5" w:rsidRDefault="00BB731D" w:rsidP="00BB731D">
            <w:pPr>
              <w:jc w:val="both"/>
              <w:rPr>
                <w:lang w:val="en-US"/>
              </w:rPr>
            </w:pPr>
            <w:r w:rsidRPr="00DA48B5">
              <w:rPr>
                <w:lang w:val="en-US"/>
              </w:rPr>
              <w:t>+7 707 520 99 56</w:t>
            </w:r>
          </w:p>
        </w:tc>
        <w:tc>
          <w:tcPr>
            <w:tcW w:w="3118" w:type="dxa"/>
            <w:gridSpan w:val="2"/>
            <w:vMerge/>
          </w:tcPr>
          <w:p w14:paraId="5604C46C" w14:textId="77777777" w:rsidR="00BB731D" w:rsidRPr="00DA48B5" w:rsidRDefault="00BB731D" w:rsidP="00BB731D">
            <w:pPr>
              <w:widowControl w:val="0"/>
              <w:pBdr>
                <w:top w:val="nil"/>
                <w:left w:val="nil"/>
                <w:bottom w:val="nil"/>
                <w:right w:val="nil"/>
                <w:between w:val="nil"/>
              </w:pBdr>
              <w:spacing w:line="276" w:lineRule="auto"/>
            </w:pPr>
          </w:p>
        </w:tc>
      </w:tr>
      <w:tr w:rsidR="00BB731D" w:rsidRPr="00DA48B5" w14:paraId="5604C471" w14:textId="77777777" w:rsidTr="004474F4">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0D380E09" w:rsidR="00BB731D" w:rsidRPr="00DA48B5" w:rsidRDefault="00961E3D" w:rsidP="00BB731D">
            <w:pPr>
              <w:rPr>
                <w:b/>
              </w:rPr>
            </w:pPr>
            <w:r w:rsidRPr="00961E3D">
              <w:rPr>
                <w:b/>
              </w:rPr>
              <w:t>Assistant</w:t>
            </w:r>
          </w:p>
        </w:tc>
        <w:tc>
          <w:tcPr>
            <w:tcW w:w="43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BB731D" w:rsidRPr="00DA48B5" w:rsidRDefault="00BB731D" w:rsidP="00BB731D">
            <w:pPr>
              <w:jc w:val="both"/>
            </w:pPr>
          </w:p>
        </w:tc>
        <w:tc>
          <w:tcPr>
            <w:tcW w:w="3118" w:type="dxa"/>
            <w:gridSpan w:val="2"/>
            <w:vMerge/>
          </w:tcPr>
          <w:p w14:paraId="5604C470" w14:textId="77777777" w:rsidR="00BB731D" w:rsidRPr="00DA48B5" w:rsidRDefault="00BB731D" w:rsidP="00BB731D">
            <w:pPr>
              <w:widowControl w:val="0"/>
              <w:pBdr>
                <w:top w:val="nil"/>
                <w:left w:val="nil"/>
                <w:bottom w:val="nil"/>
                <w:right w:val="nil"/>
                <w:between w:val="nil"/>
              </w:pBdr>
              <w:spacing w:line="276" w:lineRule="auto"/>
            </w:pPr>
          </w:p>
        </w:tc>
      </w:tr>
      <w:tr w:rsidR="00BB731D" w:rsidRPr="00DA48B5" w14:paraId="5604C475" w14:textId="77777777" w:rsidTr="004474F4">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10ACDDD" w:rsidR="00BB731D" w:rsidRPr="00DA48B5" w:rsidRDefault="00BB731D" w:rsidP="00BB731D">
            <w:pPr>
              <w:rPr>
                <w:b/>
                <w:lang w:val="kk-KZ"/>
              </w:rPr>
            </w:pPr>
            <w:r w:rsidRPr="00312EC9">
              <w:rPr>
                <w:b/>
              </w:rPr>
              <w:t>e-mail</w:t>
            </w:r>
            <w:r w:rsidRPr="00312EC9">
              <w:rPr>
                <w:b/>
                <w:lang w:val="kk-KZ"/>
              </w:rPr>
              <w:t>:</w:t>
            </w:r>
          </w:p>
        </w:tc>
        <w:tc>
          <w:tcPr>
            <w:tcW w:w="43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BB731D" w:rsidRPr="00DA48B5" w:rsidRDefault="00BB731D" w:rsidP="00BB731D">
            <w:pPr>
              <w:jc w:val="both"/>
            </w:pPr>
          </w:p>
        </w:tc>
        <w:tc>
          <w:tcPr>
            <w:tcW w:w="3118" w:type="dxa"/>
            <w:gridSpan w:val="2"/>
            <w:vMerge/>
          </w:tcPr>
          <w:p w14:paraId="5604C474" w14:textId="77777777" w:rsidR="00BB731D" w:rsidRPr="00DA48B5" w:rsidRDefault="00BB731D" w:rsidP="00BB731D">
            <w:pPr>
              <w:widowControl w:val="0"/>
              <w:pBdr>
                <w:top w:val="nil"/>
                <w:left w:val="nil"/>
                <w:bottom w:val="nil"/>
                <w:right w:val="nil"/>
                <w:between w:val="nil"/>
              </w:pBdr>
              <w:spacing w:line="276" w:lineRule="auto"/>
            </w:pPr>
          </w:p>
        </w:tc>
      </w:tr>
      <w:tr w:rsidR="00BB731D" w:rsidRPr="00DA48B5" w14:paraId="5604C479" w14:textId="77777777" w:rsidTr="004474F4">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1C04945" w:rsidR="00BB731D" w:rsidRPr="00DA48B5" w:rsidRDefault="00961E3D" w:rsidP="00BB731D">
            <w:pPr>
              <w:rPr>
                <w:b/>
                <w:lang w:val="kk-KZ"/>
              </w:rPr>
            </w:pPr>
            <w:r w:rsidRPr="00961E3D">
              <w:rPr>
                <w:b/>
              </w:rPr>
              <w:t>Phone:</w:t>
            </w:r>
          </w:p>
        </w:tc>
        <w:tc>
          <w:tcPr>
            <w:tcW w:w="43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BB731D" w:rsidRPr="00DA48B5" w:rsidRDefault="00BB731D" w:rsidP="00BB731D">
            <w:pPr>
              <w:jc w:val="both"/>
            </w:pPr>
          </w:p>
        </w:tc>
        <w:tc>
          <w:tcPr>
            <w:tcW w:w="3118" w:type="dxa"/>
            <w:gridSpan w:val="2"/>
            <w:vMerge/>
          </w:tcPr>
          <w:p w14:paraId="5604C478" w14:textId="77777777" w:rsidR="00BB731D" w:rsidRPr="00DA48B5" w:rsidRDefault="00BB731D" w:rsidP="00BB731D">
            <w:pPr>
              <w:widowControl w:val="0"/>
              <w:pBdr>
                <w:top w:val="nil"/>
                <w:left w:val="nil"/>
                <w:bottom w:val="nil"/>
                <w:right w:val="nil"/>
                <w:between w:val="nil"/>
              </w:pBdr>
              <w:spacing w:line="276" w:lineRule="auto"/>
            </w:pPr>
          </w:p>
        </w:tc>
      </w:tr>
      <w:tr w:rsidR="004474F4" w:rsidRPr="00DA48B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79A11964" w:rsidR="004474F4" w:rsidRPr="00DA48B5" w:rsidRDefault="00961E3D" w:rsidP="00F4166B">
            <w:pPr>
              <w:jc w:val="center"/>
              <w:rPr>
                <w:color w:val="FF0000"/>
              </w:rPr>
            </w:pPr>
            <w:r w:rsidRPr="00961E3D">
              <w:rPr>
                <w:b/>
                <w:lang w:val="kk-KZ"/>
              </w:rPr>
              <w:t>DISCIPLINE OF ACADEMIC PRESENTATION</w:t>
            </w:r>
          </w:p>
        </w:tc>
      </w:tr>
      <w:tr w:rsidR="00F4166B" w:rsidRPr="00961E3D" w14:paraId="517E5341" w14:textId="77777777" w:rsidTr="004474F4">
        <w:tc>
          <w:tcPr>
            <w:tcW w:w="2978" w:type="dxa"/>
            <w:shd w:val="clear" w:color="auto" w:fill="auto"/>
          </w:tcPr>
          <w:p w14:paraId="53DE6BE6" w14:textId="53FB70F3" w:rsidR="00F4166B" w:rsidRPr="00961E3D" w:rsidRDefault="00961E3D" w:rsidP="00F4166B">
            <w:pPr>
              <w:rPr>
                <w:b/>
                <w:lang w:val="en-US"/>
              </w:rPr>
            </w:pPr>
            <w:r w:rsidRPr="00961E3D">
              <w:rPr>
                <w:b/>
                <w:lang w:val="kk-KZ"/>
              </w:rPr>
              <w:t>The purpose of the subject</w:t>
            </w:r>
          </w:p>
        </w:tc>
        <w:tc>
          <w:tcPr>
            <w:tcW w:w="4394" w:type="dxa"/>
            <w:gridSpan w:val="5"/>
            <w:shd w:val="clear" w:color="auto" w:fill="auto"/>
          </w:tcPr>
          <w:p w14:paraId="63D3F14B" w14:textId="650A606C" w:rsidR="00F4166B" w:rsidRPr="00961E3D" w:rsidRDefault="00961E3D" w:rsidP="00F4166B">
            <w:pPr>
              <w:jc w:val="center"/>
              <w:rPr>
                <w:b/>
                <w:lang w:val="en-US"/>
              </w:rPr>
            </w:pPr>
            <w:r w:rsidRPr="00961E3D">
              <w:rPr>
                <w:b/>
                <w:lang w:val="en-US"/>
              </w:rPr>
              <w:t xml:space="preserve">Expected learning outcomes </w:t>
            </w:r>
            <w:r w:rsidR="00F4166B" w:rsidRPr="00961E3D">
              <w:rPr>
                <w:b/>
                <w:lang w:val="en-US"/>
              </w:rPr>
              <w:t>(</w:t>
            </w:r>
            <w:r w:rsidR="00F4166B" w:rsidRPr="004A1A63">
              <w:rPr>
                <w:b/>
              </w:rPr>
              <w:t>РО</w:t>
            </w:r>
            <w:r w:rsidR="00F4166B" w:rsidRPr="00961E3D">
              <w:rPr>
                <w:b/>
                <w:lang w:val="en-US"/>
              </w:rPr>
              <w:t>)</w:t>
            </w:r>
          </w:p>
        </w:tc>
        <w:tc>
          <w:tcPr>
            <w:tcW w:w="3118" w:type="dxa"/>
            <w:gridSpan w:val="2"/>
            <w:shd w:val="clear" w:color="auto" w:fill="auto"/>
          </w:tcPr>
          <w:p w14:paraId="33C2C14C" w14:textId="63176C6E" w:rsidR="00F4166B" w:rsidRPr="00DA48B5" w:rsidRDefault="00961E3D" w:rsidP="00F4166B">
            <w:pPr>
              <w:jc w:val="center"/>
              <w:rPr>
                <w:color w:val="FF0000"/>
                <w:lang w:val="kk-KZ"/>
              </w:rPr>
            </w:pPr>
            <w:r w:rsidRPr="00961E3D">
              <w:rPr>
                <w:rStyle w:val="normaltextrun"/>
                <w:b/>
                <w:bCs/>
                <w:color w:val="000000"/>
                <w:shd w:val="clear" w:color="auto" w:fill="FFFFFF"/>
                <w:lang w:val="en-US"/>
              </w:rPr>
              <w:t>Indicator of achievement</w:t>
            </w:r>
            <w:r w:rsidRPr="00961E3D">
              <w:rPr>
                <w:rStyle w:val="normaltextrun"/>
                <w:b/>
                <w:bCs/>
                <w:color w:val="000000"/>
                <w:shd w:val="clear" w:color="auto" w:fill="FFFFFF"/>
                <w:lang w:val="en-US"/>
              </w:rPr>
              <w:t xml:space="preserve"> </w:t>
            </w:r>
            <w:r w:rsidR="00F4166B" w:rsidRPr="004A1A63">
              <w:rPr>
                <w:rStyle w:val="normaltextrun"/>
                <w:b/>
                <w:bCs/>
                <w:color w:val="000000"/>
                <w:shd w:val="clear" w:color="auto" w:fill="FFFFFF"/>
              </w:rPr>
              <w:t>РО</w:t>
            </w:r>
            <w:r w:rsidR="00F4166B" w:rsidRPr="00961E3D">
              <w:rPr>
                <w:rStyle w:val="normaltextrun"/>
                <w:b/>
                <w:bCs/>
                <w:color w:val="000000"/>
                <w:shd w:val="clear" w:color="auto" w:fill="FFFFFF"/>
                <w:lang w:val="en-US"/>
              </w:rPr>
              <w:t xml:space="preserve"> (</w:t>
            </w:r>
            <w:r>
              <w:rPr>
                <w:rStyle w:val="normaltextrun"/>
                <w:b/>
                <w:bCs/>
                <w:color w:val="000000"/>
                <w:shd w:val="clear" w:color="auto" w:fill="FFFFFF"/>
                <w:lang w:val="en-US"/>
              </w:rPr>
              <w:t>IA</w:t>
            </w:r>
            <w:r w:rsidR="00F4166B" w:rsidRPr="00961E3D">
              <w:rPr>
                <w:rStyle w:val="normaltextrun"/>
                <w:b/>
                <w:bCs/>
                <w:color w:val="000000"/>
                <w:shd w:val="clear" w:color="auto" w:fill="FFFFFF"/>
                <w:lang w:val="en-US"/>
              </w:rPr>
              <w:t>) </w:t>
            </w:r>
            <w:r w:rsidR="00F4166B" w:rsidRPr="00961E3D">
              <w:rPr>
                <w:rStyle w:val="eop"/>
                <w:color w:val="000000"/>
                <w:shd w:val="clear" w:color="auto" w:fill="FFFFFF"/>
                <w:lang w:val="en-US"/>
              </w:rPr>
              <w:t> </w:t>
            </w:r>
          </w:p>
        </w:tc>
      </w:tr>
      <w:tr w:rsidR="004474F4" w:rsidRPr="00961E3D" w14:paraId="0EDC5837" w14:textId="77777777" w:rsidTr="004474F4">
        <w:trPr>
          <w:trHeight w:val="152"/>
        </w:trPr>
        <w:tc>
          <w:tcPr>
            <w:tcW w:w="2978" w:type="dxa"/>
            <w:vMerge w:val="restart"/>
            <w:shd w:val="clear" w:color="auto" w:fill="auto"/>
          </w:tcPr>
          <w:p w14:paraId="58D4AF5B" w14:textId="77777777" w:rsidR="00961E3D" w:rsidRPr="00961E3D" w:rsidRDefault="00961E3D" w:rsidP="00961E3D">
            <w:pPr>
              <w:jc w:val="both"/>
              <w:rPr>
                <w:bCs/>
                <w:lang w:val="kk-KZ"/>
              </w:rPr>
            </w:pPr>
            <w:r w:rsidRPr="00961E3D">
              <w:rPr>
                <w:bCs/>
                <w:lang w:val="kk-KZ"/>
              </w:rPr>
              <w:t>The purpose of the subject is to form students' understanding of the aesthetics and culture of the font.</w:t>
            </w:r>
          </w:p>
          <w:p w14:paraId="72582DCB" w14:textId="77777777" w:rsidR="00961E3D" w:rsidRPr="00961E3D" w:rsidRDefault="00961E3D" w:rsidP="00961E3D">
            <w:pPr>
              <w:jc w:val="both"/>
              <w:rPr>
                <w:bCs/>
                <w:lang w:val="kk-KZ"/>
              </w:rPr>
            </w:pPr>
            <w:r w:rsidRPr="00961E3D">
              <w:rPr>
                <w:bCs/>
                <w:lang w:val="kk-KZ"/>
              </w:rPr>
              <w:t>The following skills are developed during the course:</w:t>
            </w:r>
          </w:p>
          <w:p w14:paraId="3BE1A8A0" w14:textId="77777777" w:rsidR="00961E3D" w:rsidRPr="00961E3D" w:rsidRDefault="00961E3D" w:rsidP="00961E3D">
            <w:pPr>
              <w:jc w:val="both"/>
              <w:rPr>
                <w:bCs/>
                <w:lang w:val="kk-KZ"/>
              </w:rPr>
            </w:pPr>
            <w:r w:rsidRPr="00961E3D">
              <w:rPr>
                <w:bCs/>
                <w:lang w:val="kk-KZ"/>
              </w:rPr>
              <w:t>- reveal the peculiarities of using different fonts;</w:t>
            </w:r>
          </w:p>
          <w:p w14:paraId="5B0EE0E8" w14:textId="77777777" w:rsidR="00961E3D" w:rsidRPr="00961E3D" w:rsidRDefault="00961E3D" w:rsidP="00961E3D">
            <w:pPr>
              <w:jc w:val="both"/>
              <w:rPr>
                <w:bCs/>
                <w:lang w:val="kk-KZ"/>
              </w:rPr>
            </w:pPr>
            <w:r w:rsidRPr="00961E3D">
              <w:rPr>
                <w:bCs/>
                <w:lang w:val="kk-KZ"/>
              </w:rPr>
              <w:t>- use basic methods and methods of designing fonts, inscriptions and logos;</w:t>
            </w:r>
          </w:p>
          <w:p w14:paraId="764CCBDD" w14:textId="64D71BDD" w:rsidR="004474F4" w:rsidRPr="00DA48B5" w:rsidRDefault="00961E3D" w:rsidP="00961E3D">
            <w:pPr>
              <w:jc w:val="both"/>
              <w:rPr>
                <w:bCs/>
                <w:lang w:val="kk-KZ"/>
              </w:rPr>
            </w:pPr>
            <w:r w:rsidRPr="00961E3D">
              <w:rPr>
                <w:bCs/>
                <w:lang w:val="kk-KZ"/>
              </w:rPr>
              <w:t>During the study of the subject, the student will study the following aspects: types of fonts and their functions.</w:t>
            </w:r>
          </w:p>
        </w:tc>
        <w:tc>
          <w:tcPr>
            <w:tcW w:w="4394" w:type="dxa"/>
            <w:gridSpan w:val="5"/>
            <w:vMerge w:val="restart"/>
            <w:shd w:val="clear" w:color="auto" w:fill="auto"/>
          </w:tcPr>
          <w:p w14:paraId="5879C474" w14:textId="3A5BA04E" w:rsidR="00BA1FAA" w:rsidRPr="00DA48B5" w:rsidRDefault="00961E3D" w:rsidP="004474F4">
            <w:pPr>
              <w:pStyle w:val="afe"/>
              <w:tabs>
                <w:tab w:val="left" w:pos="166"/>
              </w:tabs>
              <w:ind w:left="0"/>
              <w:jc w:val="both"/>
              <w:rPr>
                <w:color w:val="FF0000"/>
                <w:lang w:val="kk-KZ"/>
              </w:rPr>
            </w:pPr>
            <w:r w:rsidRPr="00961E3D">
              <w:rPr>
                <w:lang w:val="kk-KZ"/>
              </w:rPr>
              <w:t>1. Describe the regularity of font formation in the context of artistic expressiveness of objects of graphic art;</w:t>
            </w:r>
          </w:p>
        </w:tc>
        <w:tc>
          <w:tcPr>
            <w:tcW w:w="3118" w:type="dxa"/>
            <w:gridSpan w:val="2"/>
            <w:shd w:val="clear" w:color="auto" w:fill="auto"/>
          </w:tcPr>
          <w:p w14:paraId="5272881B" w14:textId="1D48A48D" w:rsidR="004474F4" w:rsidRPr="00DA48B5" w:rsidRDefault="00961E3D" w:rsidP="004474F4">
            <w:pPr>
              <w:rPr>
                <w:color w:val="FF0000"/>
                <w:lang w:val="kk-KZ"/>
              </w:rPr>
            </w:pPr>
            <w:r w:rsidRPr="00961E3D">
              <w:rPr>
                <w:lang w:val="kk-KZ"/>
              </w:rPr>
              <w:t>1.1. Collects, analyzes, explains and fixes phenomena and images of the surrounding reality, using expressive means of font art;</w:t>
            </w:r>
          </w:p>
        </w:tc>
      </w:tr>
      <w:tr w:rsidR="004474F4" w:rsidRPr="00961E3D" w14:paraId="23C41C40" w14:textId="77777777" w:rsidTr="004474F4">
        <w:trPr>
          <w:trHeight w:val="152"/>
        </w:trPr>
        <w:tc>
          <w:tcPr>
            <w:tcW w:w="2978" w:type="dxa"/>
            <w:vMerge/>
          </w:tcPr>
          <w:p w14:paraId="3630F8BE" w14:textId="77777777" w:rsidR="004474F4" w:rsidRPr="00DA48B5" w:rsidRDefault="004474F4" w:rsidP="004474F4">
            <w:pPr>
              <w:jc w:val="both"/>
              <w:rPr>
                <w:b/>
                <w:lang w:val="kk-KZ"/>
              </w:rPr>
            </w:pPr>
          </w:p>
        </w:tc>
        <w:tc>
          <w:tcPr>
            <w:tcW w:w="4394" w:type="dxa"/>
            <w:gridSpan w:val="5"/>
            <w:vMerge/>
          </w:tcPr>
          <w:p w14:paraId="0FC364CC" w14:textId="77777777" w:rsidR="004474F4" w:rsidRPr="00DA48B5" w:rsidRDefault="004474F4" w:rsidP="004474F4">
            <w:pPr>
              <w:jc w:val="both"/>
              <w:rPr>
                <w:lang w:val="kk-KZ"/>
              </w:rPr>
            </w:pPr>
          </w:p>
        </w:tc>
        <w:tc>
          <w:tcPr>
            <w:tcW w:w="3118" w:type="dxa"/>
            <w:gridSpan w:val="2"/>
            <w:shd w:val="clear" w:color="auto" w:fill="auto"/>
          </w:tcPr>
          <w:p w14:paraId="55FE9C6E" w14:textId="7A34FE5E" w:rsidR="004474F4" w:rsidRPr="00DA48B5" w:rsidRDefault="00961E3D" w:rsidP="004474F4">
            <w:pPr>
              <w:jc w:val="both"/>
              <w:rPr>
                <w:lang w:val="kk-KZ"/>
              </w:rPr>
            </w:pPr>
            <w:r w:rsidRPr="00961E3D">
              <w:rPr>
                <w:lang w:val="kk-KZ"/>
              </w:rPr>
              <w:t>1.2 Uses expressive means of font art.</w:t>
            </w:r>
          </w:p>
        </w:tc>
      </w:tr>
      <w:tr w:rsidR="004474F4" w:rsidRPr="00961E3D" w14:paraId="5932BD0F" w14:textId="77777777" w:rsidTr="004474F4">
        <w:trPr>
          <w:trHeight w:val="76"/>
        </w:trPr>
        <w:tc>
          <w:tcPr>
            <w:tcW w:w="2978" w:type="dxa"/>
            <w:vMerge/>
          </w:tcPr>
          <w:p w14:paraId="067C6DC4" w14:textId="77777777" w:rsidR="004474F4" w:rsidRPr="00DA48B5" w:rsidRDefault="004474F4" w:rsidP="004474F4">
            <w:pPr>
              <w:widowControl w:val="0"/>
              <w:pBdr>
                <w:top w:val="nil"/>
                <w:left w:val="nil"/>
                <w:bottom w:val="nil"/>
                <w:right w:val="nil"/>
                <w:between w:val="nil"/>
              </w:pBdr>
              <w:spacing w:line="276" w:lineRule="auto"/>
              <w:rPr>
                <w:b/>
                <w:lang w:val="kk-KZ"/>
              </w:rPr>
            </w:pPr>
          </w:p>
        </w:tc>
        <w:tc>
          <w:tcPr>
            <w:tcW w:w="4394" w:type="dxa"/>
            <w:gridSpan w:val="5"/>
            <w:vMerge w:val="restart"/>
            <w:shd w:val="clear" w:color="auto" w:fill="auto"/>
          </w:tcPr>
          <w:p w14:paraId="6E8BBBC9" w14:textId="2EFEDFD8" w:rsidR="004474F4" w:rsidRPr="00DA48B5" w:rsidRDefault="00961E3D" w:rsidP="004474F4">
            <w:pPr>
              <w:jc w:val="both"/>
              <w:rPr>
                <w:lang w:val="kk-KZ"/>
              </w:rPr>
            </w:pPr>
            <w:r w:rsidRPr="00961E3D">
              <w:rPr>
                <w:lang w:val="kk-KZ"/>
              </w:rPr>
              <w:t>2. Reveal the formal features and properties of font styles;</w:t>
            </w:r>
          </w:p>
        </w:tc>
        <w:tc>
          <w:tcPr>
            <w:tcW w:w="3118" w:type="dxa"/>
            <w:gridSpan w:val="2"/>
            <w:shd w:val="clear" w:color="auto" w:fill="auto"/>
          </w:tcPr>
          <w:p w14:paraId="01B00815" w14:textId="271C944A" w:rsidR="004474F4" w:rsidRPr="00961E3D" w:rsidRDefault="00961E3D" w:rsidP="004474F4">
            <w:pPr>
              <w:pBdr>
                <w:top w:val="nil"/>
                <w:left w:val="nil"/>
                <w:bottom w:val="nil"/>
                <w:right w:val="nil"/>
                <w:between w:val="nil"/>
              </w:pBdr>
              <w:jc w:val="both"/>
              <w:rPr>
                <w:color w:val="000000"/>
                <w:lang w:val="en-US"/>
              </w:rPr>
            </w:pPr>
            <w:r w:rsidRPr="00961E3D">
              <w:rPr>
                <w:lang w:val="en-US"/>
              </w:rPr>
              <w:t>2.1 Demonstrates creativity in compositional thinking;</w:t>
            </w:r>
          </w:p>
        </w:tc>
      </w:tr>
      <w:tr w:rsidR="004474F4" w:rsidRPr="00961E3D" w14:paraId="6FD9613F" w14:textId="77777777" w:rsidTr="004474F4">
        <w:trPr>
          <w:trHeight w:val="76"/>
        </w:trPr>
        <w:tc>
          <w:tcPr>
            <w:tcW w:w="2978" w:type="dxa"/>
            <w:vMerge/>
          </w:tcPr>
          <w:p w14:paraId="0A8BC178" w14:textId="77777777" w:rsidR="004474F4" w:rsidRPr="00961E3D" w:rsidRDefault="004474F4" w:rsidP="004474F4">
            <w:pPr>
              <w:widowControl w:val="0"/>
              <w:pBdr>
                <w:top w:val="nil"/>
                <w:left w:val="nil"/>
                <w:bottom w:val="nil"/>
                <w:right w:val="nil"/>
                <w:between w:val="nil"/>
              </w:pBdr>
              <w:spacing w:line="276" w:lineRule="auto"/>
              <w:rPr>
                <w:b/>
                <w:lang w:val="en-US"/>
              </w:rPr>
            </w:pPr>
          </w:p>
        </w:tc>
        <w:tc>
          <w:tcPr>
            <w:tcW w:w="4394" w:type="dxa"/>
            <w:gridSpan w:val="5"/>
            <w:vMerge/>
          </w:tcPr>
          <w:p w14:paraId="2E89DAFB" w14:textId="77777777" w:rsidR="004474F4" w:rsidRPr="00961E3D" w:rsidRDefault="004474F4" w:rsidP="004474F4">
            <w:pPr>
              <w:jc w:val="both"/>
              <w:rPr>
                <w:lang w:val="en-US"/>
              </w:rPr>
            </w:pPr>
          </w:p>
        </w:tc>
        <w:tc>
          <w:tcPr>
            <w:tcW w:w="3118" w:type="dxa"/>
            <w:gridSpan w:val="2"/>
            <w:shd w:val="clear" w:color="auto" w:fill="auto"/>
          </w:tcPr>
          <w:p w14:paraId="79A2A679" w14:textId="7FB8261F" w:rsidR="004474F4" w:rsidRPr="00961E3D" w:rsidRDefault="00961E3D" w:rsidP="004474F4">
            <w:pPr>
              <w:pBdr>
                <w:top w:val="nil"/>
                <w:left w:val="nil"/>
                <w:bottom w:val="nil"/>
                <w:right w:val="nil"/>
                <w:between w:val="nil"/>
              </w:pBdr>
              <w:jc w:val="both"/>
              <w:rPr>
                <w:color w:val="000000"/>
                <w:lang w:val="en-US"/>
              </w:rPr>
            </w:pPr>
            <w:r w:rsidRPr="00961E3D">
              <w:rPr>
                <w:lang w:val="en-US"/>
              </w:rPr>
              <w:t>2.2 Chooses optimal artistic means to express his creative ideas;</w:t>
            </w:r>
          </w:p>
        </w:tc>
      </w:tr>
      <w:tr w:rsidR="004474F4" w:rsidRPr="00961E3D" w14:paraId="3950734B" w14:textId="77777777" w:rsidTr="004474F4">
        <w:trPr>
          <w:trHeight w:val="84"/>
        </w:trPr>
        <w:tc>
          <w:tcPr>
            <w:tcW w:w="2978" w:type="dxa"/>
            <w:vMerge/>
          </w:tcPr>
          <w:p w14:paraId="7A6DE0DD" w14:textId="77777777" w:rsidR="004474F4" w:rsidRPr="00961E3D" w:rsidRDefault="004474F4" w:rsidP="004474F4">
            <w:pPr>
              <w:widowControl w:val="0"/>
              <w:pBdr>
                <w:top w:val="nil"/>
                <w:left w:val="nil"/>
                <w:bottom w:val="nil"/>
                <w:right w:val="nil"/>
                <w:between w:val="nil"/>
              </w:pBdr>
              <w:spacing w:line="276" w:lineRule="auto"/>
              <w:rPr>
                <w:b/>
                <w:color w:val="000000"/>
                <w:lang w:val="en-US"/>
              </w:rPr>
            </w:pPr>
          </w:p>
        </w:tc>
        <w:tc>
          <w:tcPr>
            <w:tcW w:w="4394" w:type="dxa"/>
            <w:gridSpan w:val="5"/>
            <w:vMerge w:val="restart"/>
            <w:shd w:val="clear" w:color="auto" w:fill="auto"/>
          </w:tcPr>
          <w:p w14:paraId="6458780B" w14:textId="65DA3C0B" w:rsidR="004474F4" w:rsidRPr="00961E3D" w:rsidRDefault="00961E3D" w:rsidP="004474F4">
            <w:pPr>
              <w:jc w:val="both"/>
              <w:rPr>
                <w:lang w:val="en-US"/>
              </w:rPr>
            </w:pPr>
            <w:r w:rsidRPr="00961E3D">
              <w:rPr>
                <w:lang w:val="en-US"/>
              </w:rPr>
              <w:t>3. Show the result of application of technical and aesthetic parameters in the font;</w:t>
            </w:r>
          </w:p>
        </w:tc>
        <w:tc>
          <w:tcPr>
            <w:tcW w:w="3118" w:type="dxa"/>
            <w:gridSpan w:val="2"/>
            <w:shd w:val="clear" w:color="auto" w:fill="auto"/>
          </w:tcPr>
          <w:p w14:paraId="31021E48" w14:textId="35AB7FDB" w:rsidR="004474F4" w:rsidRPr="00961E3D" w:rsidRDefault="00961E3D" w:rsidP="004474F4">
            <w:pPr>
              <w:pBdr>
                <w:top w:val="nil"/>
                <w:left w:val="nil"/>
                <w:bottom w:val="nil"/>
                <w:right w:val="nil"/>
                <w:between w:val="nil"/>
              </w:pBdr>
              <w:jc w:val="both"/>
              <w:rPr>
                <w:color w:val="000000"/>
                <w:lang w:val="en-US"/>
              </w:rPr>
            </w:pPr>
            <w:r w:rsidRPr="00961E3D">
              <w:rPr>
                <w:lang w:val="en-US"/>
              </w:rPr>
              <w:t>3.1. Uses tools, techniques and technologies of artistic font;</w:t>
            </w:r>
          </w:p>
        </w:tc>
      </w:tr>
      <w:tr w:rsidR="004474F4" w:rsidRPr="00961E3D" w14:paraId="219BA814" w14:textId="77777777" w:rsidTr="004474F4">
        <w:trPr>
          <w:trHeight w:val="84"/>
        </w:trPr>
        <w:tc>
          <w:tcPr>
            <w:tcW w:w="2978" w:type="dxa"/>
            <w:vMerge/>
          </w:tcPr>
          <w:p w14:paraId="5E63D47E" w14:textId="77777777" w:rsidR="004474F4" w:rsidRPr="00961E3D" w:rsidRDefault="004474F4" w:rsidP="004474F4">
            <w:pPr>
              <w:widowControl w:val="0"/>
              <w:pBdr>
                <w:top w:val="nil"/>
                <w:left w:val="nil"/>
                <w:bottom w:val="nil"/>
                <w:right w:val="nil"/>
                <w:between w:val="nil"/>
              </w:pBdr>
              <w:spacing w:line="276" w:lineRule="auto"/>
              <w:rPr>
                <w:b/>
                <w:color w:val="000000"/>
                <w:lang w:val="en-US"/>
              </w:rPr>
            </w:pPr>
          </w:p>
        </w:tc>
        <w:tc>
          <w:tcPr>
            <w:tcW w:w="4394" w:type="dxa"/>
            <w:gridSpan w:val="5"/>
            <w:vMerge/>
          </w:tcPr>
          <w:p w14:paraId="36DBD438" w14:textId="77777777" w:rsidR="004474F4" w:rsidRPr="00961E3D" w:rsidRDefault="004474F4" w:rsidP="004474F4">
            <w:pPr>
              <w:jc w:val="both"/>
              <w:rPr>
                <w:lang w:val="en-US"/>
              </w:rPr>
            </w:pPr>
          </w:p>
        </w:tc>
        <w:tc>
          <w:tcPr>
            <w:tcW w:w="3118" w:type="dxa"/>
            <w:gridSpan w:val="2"/>
            <w:shd w:val="clear" w:color="auto" w:fill="auto"/>
          </w:tcPr>
          <w:p w14:paraId="2A693825" w14:textId="7B817624" w:rsidR="004474F4" w:rsidRPr="00961E3D" w:rsidRDefault="00961E3D" w:rsidP="004474F4">
            <w:pPr>
              <w:pBdr>
                <w:top w:val="nil"/>
                <w:left w:val="nil"/>
                <w:bottom w:val="nil"/>
                <w:right w:val="nil"/>
                <w:between w:val="nil"/>
              </w:pBdr>
              <w:jc w:val="both"/>
              <w:rPr>
                <w:color w:val="000000"/>
                <w:lang w:val="en-US"/>
              </w:rPr>
            </w:pPr>
            <w:r w:rsidRPr="00961E3D">
              <w:rPr>
                <w:lang w:val="en-US"/>
              </w:rPr>
              <w:t>3.2. It offers a solution to the compositional principle of combining graphic images and fonts.</w:t>
            </w:r>
          </w:p>
        </w:tc>
      </w:tr>
      <w:tr w:rsidR="004474F4" w:rsidRPr="00961E3D" w14:paraId="0401B6E3" w14:textId="77777777" w:rsidTr="004474F4">
        <w:trPr>
          <w:trHeight w:val="76"/>
        </w:trPr>
        <w:tc>
          <w:tcPr>
            <w:tcW w:w="2978" w:type="dxa"/>
            <w:vMerge/>
          </w:tcPr>
          <w:p w14:paraId="1BFECDCB" w14:textId="77777777" w:rsidR="004474F4" w:rsidRPr="00961E3D" w:rsidRDefault="004474F4" w:rsidP="004474F4">
            <w:pPr>
              <w:widowControl w:val="0"/>
              <w:pBdr>
                <w:top w:val="nil"/>
                <w:left w:val="nil"/>
                <w:bottom w:val="nil"/>
                <w:right w:val="nil"/>
                <w:between w:val="nil"/>
              </w:pBdr>
              <w:spacing w:line="276" w:lineRule="auto"/>
              <w:rPr>
                <w:b/>
                <w:color w:val="000000"/>
                <w:lang w:val="en-US"/>
              </w:rPr>
            </w:pPr>
          </w:p>
        </w:tc>
        <w:tc>
          <w:tcPr>
            <w:tcW w:w="4394" w:type="dxa"/>
            <w:gridSpan w:val="5"/>
            <w:vMerge w:val="restart"/>
            <w:shd w:val="clear" w:color="auto" w:fill="auto"/>
          </w:tcPr>
          <w:p w14:paraId="1929A304" w14:textId="0DC3BF61" w:rsidR="004474F4" w:rsidRPr="00961E3D" w:rsidRDefault="00961E3D" w:rsidP="004474F4">
            <w:pPr>
              <w:jc w:val="both"/>
              <w:rPr>
                <w:lang w:val="en-US"/>
              </w:rPr>
            </w:pPr>
            <w:r w:rsidRPr="00961E3D">
              <w:rPr>
                <w:lang w:val="en-US"/>
              </w:rPr>
              <w:t>4</w:t>
            </w:r>
            <w:r>
              <w:rPr>
                <w:lang w:val="en-US"/>
              </w:rPr>
              <w:t>.</w:t>
            </w:r>
            <w:r w:rsidRPr="00961E3D">
              <w:rPr>
                <w:lang w:val="en-US"/>
              </w:rPr>
              <w:t xml:space="preserve"> Organization of font graphics tools in the design process.</w:t>
            </w:r>
          </w:p>
        </w:tc>
        <w:tc>
          <w:tcPr>
            <w:tcW w:w="3118" w:type="dxa"/>
            <w:gridSpan w:val="2"/>
            <w:shd w:val="clear" w:color="auto" w:fill="auto"/>
          </w:tcPr>
          <w:p w14:paraId="6D5F81C1" w14:textId="35754D91" w:rsidR="004474F4" w:rsidRPr="00961E3D" w:rsidRDefault="00961E3D" w:rsidP="004474F4">
            <w:pPr>
              <w:jc w:val="both"/>
              <w:rPr>
                <w:lang w:val="en-US"/>
              </w:rPr>
            </w:pPr>
            <w:r w:rsidRPr="00961E3D">
              <w:rPr>
                <w:lang w:val="en-US"/>
              </w:rPr>
              <w:t>4.1 Chooses methods based on historical correlation of changes in the formation of fonts under the influence of tools and materials;</w:t>
            </w:r>
          </w:p>
        </w:tc>
      </w:tr>
      <w:tr w:rsidR="004474F4" w:rsidRPr="00DA48B5" w14:paraId="2D269C42" w14:textId="77777777" w:rsidTr="004474F4">
        <w:trPr>
          <w:trHeight w:val="76"/>
        </w:trPr>
        <w:tc>
          <w:tcPr>
            <w:tcW w:w="2978" w:type="dxa"/>
            <w:vMerge/>
          </w:tcPr>
          <w:p w14:paraId="50D1D9FC" w14:textId="77777777" w:rsidR="004474F4" w:rsidRPr="00961E3D" w:rsidRDefault="004474F4" w:rsidP="004474F4">
            <w:pPr>
              <w:widowControl w:val="0"/>
              <w:pBdr>
                <w:top w:val="nil"/>
                <w:left w:val="nil"/>
                <w:bottom w:val="nil"/>
                <w:right w:val="nil"/>
                <w:between w:val="nil"/>
              </w:pBdr>
              <w:spacing w:line="276" w:lineRule="auto"/>
              <w:rPr>
                <w:b/>
                <w:color w:val="000000"/>
                <w:lang w:val="en-US"/>
              </w:rPr>
            </w:pPr>
          </w:p>
        </w:tc>
        <w:tc>
          <w:tcPr>
            <w:tcW w:w="4394" w:type="dxa"/>
            <w:gridSpan w:val="5"/>
            <w:vMerge/>
          </w:tcPr>
          <w:p w14:paraId="1DA4893E" w14:textId="77777777" w:rsidR="004474F4" w:rsidRPr="00961E3D" w:rsidRDefault="004474F4" w:rsidP="004474F4">
            <w:pPr>
              <w:jc w:val="both"/>
              <w:rPr>
                <w:lang w:val="en-US"/>
              </w:rPr>
            </w:pPr>
          </w:p>
        </w:tc>
        <w:tc>
          <w:tcPr>
            <w:tcW w:w="3118" w:type="dxa"/>
            <w:gridSpan w:val="2"/>
            <w:shd w:val="clear" w:color="auto" w:fill="auto"/>
          </w:tcPr>
          <w:p w14:paraId="4C31CA31" w14:textId="1C1440C9" w:rsidR="004474F4" w:rsidRPr="00DA48B5" w:rsidRDefault="00961E3D" w:rsidP="004474F4">
            <w:pPr>
              <w:jc w:val="both"/>
            </w:pPr>
            <w:r w:rsidRPr="00961E3D">
              <w:t>4.2 Develops various headset systems.</w:t>
            </w:r>
          </w:p>
        </w:tc>
      </w:tr>
      <w:tr w:rsidR="004474F4" w:rsidRPr="00961E3D" w14:paraId="019F5053" w14:textId="77777777" w:rsidTr="004474F4">
        <w:trPr>
          <w:trHeight w:val="76"/>
        </w:trPr>
        <w:tc>
          <w:tcPr>
            <w:tcW w:w="2978" w:type="dxa"/>
            <w:vMerge/>
          </w:tcPr>
          <w:p w14:paraId="01E72214" w14:textId="77777777" w:rsidR="004474F4" w:rsidRPr="00DA48B5" w:rsidRDefault="004474F4" w:rsidP="004474F4">
            <w:pPr>
              <w:widowControl w:val="0"/>
              <w:pBdr>
                <w:top w:val="nil"/>
                <w:left w:val="nil"/>
                <w:bottom w:val="nil"/>
                <w:right w:val="nil"/>
                <w:between w:val="nil"/>
              </w:pBdr>
              <w:spacing w:line="276" w:lineRule="auto"/>
            </w:pPr>
          </w:p>
        </w:tc>
        <w:tc>
          <w:tcPr>
            <w:tcW w:w="4394" w:type="dxa"/>
            <w:gridSpan w:val="5"/>
            <w:vMerge w:val="restart"/>
            <w:shd w:val="clear" w:color="auto" w:fill="auto"/>
          </w:tcPr>
          <w:p w14:paraId="1B130507" w14:textId="1E1877B9" w:rsidR="004474F4" w:rsidRPr="00961E3D" w:rsidRDefault="00961E3D" w:rsidP="004474F4">
            <w:pPr>
              <w:jc w:val="both"/>
              <w:rPr>
                <w:lang w:val="en-US"/>
              </w:rPr>
            </w:pPr>
            <w:r w:rsidRPr="00961E3D">
              <w:rPr>
                <w:lang w:val="en-US"/>
              </w:rPr>
              <w:t>5. Formulate the specifics of the action of the general fundamental laws of composition in typesetting and typographical works;</w:t>
            </w:r>
          </w:p>
        </w:tc>
        <w:tc>
          <w:tcPr>
            <w:tcW w:w="3118" w:type="dxa"/>
            <w:gridSpan w:val="2"/>
            <w:shd w:val="clear" w:color="auto" w:fill="auto"/>
          </w:tcPr>
          <w:p w14:paraId="43B49405" w14:textId="21E15B1A" w:rsidR="004474F4" w:rsidRPr="00961E3D" w:rsidRDefault="00961E3D" w:rsidP="004474F4">
            <w:pPr>
              <w:jc w:val="both"/>
              <w:rPr>
                <w:lang w:val="en-US"/>
              </w:rPr>
            </w:pPr>
            <w:r w:rsidRPr="00961E3D">
              <w:rPr>
                <w:lang w:val="en-US"/>
              </w:rPr>
              <w:t>5.1 Names the main methods and technologies of performing font compositions;</w:t>
            </w:r>
          </w:p>
        </w:tc>
      </w:tr>
      <w:tr w:rsidR="004474F4" w:rsidRPr="00961E3D" w14:paraId="41006963" w14:textId="77777777" w:rsidTr="004474F4">
        <w:trPr>
          <w:trHeight w:val="76"/>
        </w:trPr>
        <w:tc>
          <w:tcPr>
            <w:tcW w:w="2978" w:type="dxa"/>
            <w:vMerge/>
          </w:tcPr>
          <w:p w14:paraId="57D91EB9" w14:textId="77777777" w:rsidR="004474F4" w:rsidRPr="00961E3D" w:rsidRDefault="004474F4" w:rsidP="004474F4">
            <w:pPr>
              <w:widowControl w:val="0"/>
              <w:pBdr>
                <w:top w:val="nil"/>
                <w:left w:val="nil"/>
                <w:bottom w:val="nil"/>
                <w:right w:val="nil"/>
                <w:between w:val="nil"/>
              </w:pBdr>
              <w:spacing w:line="276" w:lineRule="auto"/>
              <w:rPr>
                <w:lang w:val="en-US"/>
              </w:rPr>
            </w:pPr>
          </w:p>
        </w:tc>
        <w:tc>
          <w:tcPr>
            <w:tcW w:w="4394" w:type="dxa"/>
            <w:gridSpan w:val="5"/>
            <w:vMerge/>
          </w:tcPr>
          <w:p w14:paraId="3F7C7D3E" w14:textId="77777777" w:rsidR="004474F4" w:rsidRPr="00961E3D" w:rsidRDefault="004474F4" w:rsidP="004474F4">
            <w:pPr>
              <w:jc w:val="both"/>
              <w:rPr>
                <w:lang w:val="en-US"/>
              </w:rPr>
            </w:pPr>
          </w:p>
        </w:tc>
        <w:tc>
          <w:tcPr>
            <w:tcW w:w="3118" w:type="dxa"/>
            <w:gridSpan w:val="2"/>
            <w:shd w:val="clear" w:color="auto" w:fill="auto"/>
          </w:tcPr>
          <w:p w14:paraId="25DD9741" w14:textId="74709DE6" w:rsidR="004474F4" w:rsidRPr="00961E3D" w:rsidRDefault="00961E3D" w:rsidP="004474F4">
            <w:pPr>
              <w:jc w:val="both"/>
              <w:rPr>
                <w:lang w:val="en-US"/>
              </w:rPr>
            </w:pPr>
            <w:r w:rsidRPr="00961E3D">
              <w:rPr>
                <w:lang w:val="en-US"/>
              </w:rPr>
              <w:t>5.2 Uses techniques for creating font compositions, posters, advertising booklets, as well as calligraphy and lettering works, achieving maximum expressiveness and quality.</w:t>
            </w:r>
          </w:p>
        </w:tc>
      </w:tr>
      <w:tr w:rsidR="004474F4" w:rsidRPr="00A82639" w14:paraId="25E2A13A" w14:textId="77777777" w:rsidTr="00D01B51">
        <w:trPr>
          <w:trHeight w:val="288"/>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3416460" w:rsidR="004474F4" w:rsidRPr="00DA48B5" w:rsidRDefault="00961E3D" w:rsidP="004474F4">
            <w:pPr>
              <w:rPr>
                <w:b/>
              </w:rPr>
            </w:pPr>
            <w:r w:rsidRPr="00961E3D">
              <w:rPr>
                <w:b/>
              </w:rPr>
              <w:t>Prerequisites</w:t>
            </w:r>
          </w:p>
        </w:tc>
        <w:tc>
          <w:tcPr>
            <w:tcW w:w="751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1C2212ED" w:rsidR="004474F4" w:rsidRPr="00DA48B5" w:rsidRDefault="00A82639" w:rsidP="004474F4">
            <w:pPr>
              <w:rPr>
                <w:bCs/>
                <w:lang w:val="kk-KZ"/>
              </w:rPr>
            </w:pPr>
            <w:r w:rsidRPr="00A82639">
              <w:rPr>
                <w:bCs/>
                <w:lang w:val="kk-KZ"/>
              </w:rPr>
              <w:t>The basis of design, Drawing</w:t>
            </w:r>
          </w:p>
        </w:tc>
      </w:tr>
      <w:tr w:rsidR="004474F4" w:rsidRPr="00DA48B5" w14:paraId="4C1146AC" w14:textId="77777777" w:rsidTr="00D01B51">
        <w:trPr>
          <w:trHeight w:val="288"/>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25E5AC64" w:rsidR="004474F4" w:rsidRPr="00DA48B5" w:rsidRDefault="00A82639" w:rsidP="004474F4">
            <w:pPr>
              <w:rPr>
                <w:b/>
                <w:lang w:val="kk-KZ"/>
              </w:rPr>
            </w:pPr>
            <w:r w:rsidRPr="00A82639">
              <w:rPr>
                <w:b/>
              </w:rPr>
              <w:t>Post requisites</w:t>
            </w:r>
          </w:p>
        </w:tc>
        <w:tc>
          <w:tcPr>
            <w:tcW w:w="7512"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078DFCB0" w:rsidR="004474F4" w:rsidRPr="00DA48B5" w:rsidRDefault="00A82639" w:rsidP="004474F4">
            <w:pPr>
              <w:rPr>
                <w:lang w:val="kk-KZ"/>
              </w:rPr>
            </w:pPr>
            <w:r w:rsidRPr="00A82639">
              <w:rPr>
                <w:lang w:val="kk-KZ"/>
              </w:rPr>
              <w:t>Graphic composition, Poster</w:t>
            </w:r>
          </w:p>
        </w:tc>
      </w:tr>
      <w:tr w:rsidR="004474F4" w:rsidRPr="00DA48B5" w14:paraId="6BE37B1D" w14:textId="77777777" w:rsidTr="00D01B51">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5DB1A8B2" w:rsidR="004474F4" w:rsidRPr="00DA48B5" w:rsidRDefault="00A82639" w:rsidP="004474F4">
            <w:pPr>
              <w:pBdr>
                <w:top w:val="nil"/>
                <w:left w:val="nil"/>
                <w:bottom w:val="nil"/>
                <w:right w:val="nil"/>
                <w:between w:val="nil"/>
              </w:pBdr>
              <w:rPr>
                <w:bCs/>
                <w:color w:val="FF0000"/>
                <w:shd w:val="clear" w:color="auto" w:fill="FFFFFF"/>
                <w:lang w:val="kk-KZ"/>
              </w:rPr>
            </w:pPr>
            <w:bookmarkStart w:id="0" w:name="_Hlk157250786"/>
            <w:r w:rsidRPr="00A82639">
              <w:rPr>
                <w:b/>
                <w:lang w:val="kk-KZ"/>
              </w:rPr>
              <w:t>Learning resources</w:t>
            </w:r>
          </w:p>
        </w:tc>
        <w:tc>
          <w:tcPr>
            <w:tcW w:w="751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63C84E" w14:textId="77777777" w:rsidR="00A82639" w:rsidRPr="00A72CF8" w:rsidRDefault="00A82639" w:rsidP="00A82639">
            <w:pPr>
              <w:rPr>
                <w:b/>
                <w:bCs/>
                <w:color w:val="000000"/>
                <w:lang w:val="kk-KZ"/>
              </w:rPr>
            </w:pPr>
            <w:r w:rsidRPr="00A72CF8">
              <w:rPr>
                <w:b/>
                <w:bCs/>
                <w:color w:val="000000"/>
                <w:lang w:val="kk-KZ"/>
              </w:rPr>
              <w:t>Literature: basic</w:t>
            </w:r>
          </w:p>
          <w:p w14:paraId="4208473B" w14:textId="77777777" w:rsidR="00A82639" w:rsidRPr="00A82639" w:rsidRDefault="00A82639" w:rsidP="00A82639">
            <w:pPr>
              <w:rPr>
                <w:color w:val="000000"/>
                <w:lang w:val="kk-KZ"/>
              </w:rPr>
            </w:pPr>
            <w:r w:rsidRPr="00A82639">
              <w:rPr>
                <w:color w:val="000000"/>
                <w:lang w:val="kk-KZ"/>
              </w:rPr>
              <w:t>1. Sementsov S. V., Wozniak E. R., Goryunov V. S., Font composition, St. Petersburg: SPbGASU, 2020</w:t>
            </w:r>
          </w:p>
          <w:p w14:paraId="52A175AE" w14:textId="77777777" w:rsidR="00A82639" w:rsidRPr="00A82639" w:rsidRDefault="00A82639" w:rsidP="00A82639">
            <w:pPr>
              <w:rPr>
                <w:color w:val="000000"/>
                <w:lang w:val="kk-KZ"/>
              </w:rPr>
            </w:pPr>
            <w:r w:rsidRPr="00A82639">
              <w:rPr>
                <w:color w:val="000000"/>
                <w:lang w:val="kk-KZ"/>
              </w:rPr>
              <w:t>2. Bezrukova E. A., Eliseenkov G. S., Mkhitaryan G. Yu., Font: font graphics, Moscow: Jurayt, 2022</w:t>
            </w:r>
          </w:p>
          <w:p w14:paraId="172C667C" w14:textId="77777777" w:rsidR="00A82639" w:rsidRPr="00A82639" w:rsidRDefault="00A82639" w:rsidP="00A82639">
            <w:pPr>
              <w:rPr>
                <w:color w:val="000000"/>
                <w:lang w:val="kk-KZ"/>
              </w:rPr>
            </w:pPr>
            <w:r w:rsidRPr="00A82639">
              <w:rPr>
                <w:color w:val="000000"/>
                <w:lang w:val="kk-KZ"/>
              </w:rPr>
              <w:t>3. Voronova I. V., The basis of modern font culture. Praktikum, https://urait.ru/bcode/ Moscow: Urait, 2022</w:t>
            </w:r>
          </w:p>
          <w:p w14:paraId="1D646775" w14:textId="77777777" w:rsidR="00A82639" w:rsidRPr="00A82639" w:rsidRDefault="00A82639" w:rsidP="00A82639">
            <w:pPr>
              <w:rPr>
                <w:color w:val="000000"/>
                <w:lang w:val="kk-KZ"/>
              </w:rPr>
            </w:pPr>
            <w:r w:rsidRPr="00A82639">
              <w:rPr>
                <w:color w:val="000000"/>
                <w:lang w:val="kk-KZ"/>
              </w:rPr>
              <w:t>4. Matrosova I. G., Puntus E. Y., Shrift, Moscow: IPR Media, 2021</w:t>
            </w:r>
          </w:p>
          <w:p w14:paraId="2FE1C720" w14:textId="77777777" w:rsidR="00A82639" w:rsidRPr="00A82639" w:rsidRDefault="00A82639" w:rsidP="00A82639">
            <w:pPr>
              <w:rPr>
                <w:color w:val="000000"/>
                <w:lang w:val="kk-KZ"/>
              </w:rPr>
            </w:pPr>
            <w:r w:rsidRPr="00A82639">
              <w:rPr>
                <w:color w:val="000000"/>
                <w:lang w:val="kk-KZ"/>
              </w:rPr>
              <w:t>5. Ivanov Vyach. Vs., Ot bukvky i sloga k hieroglyphu, Moscow: Yazyki slavskikh kultur, 2013</w:t>
            </w:r>
          </w:p>
          <w:p w14:paraId="4E8C6A0B" w14:textId="77777777" w:rsidR="00A82639" w:rsidRPr="00A72CF8" w:rsidRDefault="00A82639" w:rsidP="00A82639">
            <w:pPr>
              <w:rPr>
                <w:b/>
                <w:bCs/>
                <w:color w:val="000000"/>
                <w:lang w:val="kk-KZ"/>
              </w:rPr>
            </w:pPr>
            <w:r w:rsidRPr="00A72CF8">
              <w:rPr>
                <w:b/>
                <w:bCs/>
                <w:color w:val="000000"/>
                <w:lang w:val="kk-KZ"/>
              </w:rPr>
              <w:t>Additional</w:t>
            </w:r>
          </w:p>
          <w:p w14:paraId="7BCCFD7C" w14:textId="77777777" w:rsidR="00A82639" w:rsidRPr="00A82639" w:rsidRDefault="00A82639" w:rsidP="00A82639">
            <w:pPr>
              <w:rPr>
                <w:color w:val="000000"/>
                <w:lang w:val="kk-KZ"/>
              </w:rPr>
            </w:pPr>
            <w:r w:rsidRPr="00A82639">
              <w:rPr>
                <w:color w:val="000000"/>
                <w:lang w:val="kk-KZ"/>
              </w:rPr>
              <w:t>1. Degtyarenko V. M., Basic font graphics, Komsomolsk-on-Amur: Amur humanitarian and pedagogical state university, 2011.</w:t>
            </w:r>
          </w:p>
          <w:p w14:paraId="022587EB" w14:textId="77777777" w:rsidR="00A82639" w:rsidRPr="00A82639" w:rsidRDefault="00A82639" w:rsidP="00A82639">
            <w:pPr>
              <w:rPr>
                <w:color w:val="000000"/>
                <w:lang w:val="kk-KZ"/>
              </w:rPr>
            </w:pPr>
            <w:r w:rsidRPr="00A82639">
              <w:rPr>
                <w:color w:val="000000"/>
                <w:lang w:val="kk-KZ"/>
              </w:rPr>
              <w:t>2. Savelyeva A. S., Projection: from font composition to poster, St. Petersburg: St. Petersburg State University of Industrial Technologies and Design, 2018</w:t>
            </w:r>
          </w:p>
          <w:p w14:paraId="74DBFE3C" w14:textId="77777777" w:rsidR="00A82639" w:rsidRPr="00A72CF8" w:rsidRDefault="00A82639" w:rsidP="00A82639">
            <w:pPr>
              <w:rPr>
                <w:b/>
                <w:bCs/>
                <w:color w:val="000000"/>
                <w:lang w:val="kk-KZ"/>
              </w:rPr>
            </w:pPr>
            <w:r w:rsidRPr="00A72CF8">
              <w:rPr>
                <w:b/>
                <w:bCs/>
                <w:color w:val="000000"/>
                <w:lang w:val="kk-KZ"/>
              </w:rPr>
              <w:t>Issledovatelskaya infrastructure</w:t>
            </w:r>
          </w:p>
          <w:p w14:paraId="36B54906" w14:textId="77777777" w:rsidR="00A82639" w:rsidRPr="00A82639" w:rsidRDefault="00A82639" w:rsidP="00A82639">
            <w:pPr>
              <w:rPr>
                <w:color w:val="000000"/>
                <w:lang w:val="kk-KZ"/>
              </w:rPr>
            </w:pPr>
            <w:r w:rsidRPr="00A82639">
              <w:rPr>
                <w:color w:val="000000"/>
                <w:lang w:val="kk-KZ"/>
              </w:rPr>
              <w:t>1. Laboratories and places (locations) where teaching and learning take place</w:t>
            </w:r>
          </w:p>
          <w:p w14:paraId="63BF3415" w14:textId="77777777" w:rsidR="00A82639" w:rsidRPr="00A82639" w:rsidRDefault="00A82639" w:rsidP="00A82639">
            <w:pPr>
              <w:rPr>
                <w:color w:val="000000"/>
                <w:lang w:val="kk-KZ"/>
              </w:rPr>
            </w:pPr>
            <w:r w:rsidRPr="00A82639">
              <w:rPr>
                <w:color w:val="000000"/>
                <w:lang w:val="kk-KZ"/>
              </w:rPr>
              <w:t>2. Advertising agencies, Printing houses</w:t>
            </w:r>
          </w:p>
          <w:p w14:paraId="45628963" w14:textId="77777777" w:rsidR="00A82639" w:rsidRPr="00A82639" w:rsidRDefault="00A82639" w:rsidP="00A82639">
            <w:pPr>
              <w:rPr>
                <w:color w:val="000000"/>
                <w:lang w:val="kk-KZ"/>
              </w:rPr>
            </w:pPr>
            <w:r w:rsidRPr="00A82639">
              <w:rPr>
                <w:color w:val="000000"/>
                <w:lang w:val="kk-KZ"/>
              </w:rPr>
              <w:t>Internet resource:</w:t>
            </w:r>
          </w:p>
          <w:p w14:paraId="703D75DA" w14:textId="77777777" w:rsidR="00A82639" w:rsidRPr="00A82639" w:rsidRDefault="00A82639" w:rsidP="00A82639">
            <w:pPr>
              <w:rPr>
                <w:color w:val="000000"/>
                <w:lang w:val="kk-KZ"/>
              </w:rPr>
            </w:pPr>
            <w:r w:rsidRPr="00A82639">
              <w:rPr>
                <w:color w:val="000000"/>
                <w:lang w:val="kk-KZ"/>
              </w:rPr>
              <w:t>1. https://ppt-online.org/114777</w:t>
            </w:r>
          </w:p>
          <w:p w14:paraId="00DF12B4" w14:textId="77777777" w:rsidR="00A82639" w:rsidRPr="00A82639" w:rsidRDefault="00A82639" w:rsidP="00A82639">
            <w:pPr>
              <w:rPr>
                <w:color w:val="000000"/>
                <w:lang w:val="kk-KZ"/>
              </w:rPr>
            </w:pPr>
            <w:r w:rsidRPr="00A82639">
              <w:rPr>
                <w:color w:val="000000"/>
                <w:lang w:val="kk-KZ"/>
              </w:rPr>
              <w:t>2. https://nsportal.ru/kultura/dizayn/library/2020/02/06/konspekt-lektsiy-po-predmetu-shrift</w:t>
            </w:r>
          </w:p>
          <w:p w14:paraId="08DD2317" w14:textId="628BAB9B" w:rsidR="00A82639" w:rsidRPr="00A82639" w:rsidRDefault="00A82639" w:rsidP="00A82639">
            <w:pPr>
              <w:rPr>
                <w:color w:val="000000"/>
                <w:lang w:val="kk-KZ"/>
              </w:rPr>
            </w:pPr>
            <w:r w:rsidRPr="00A82639">
              <w:rPr>
                <w:color w:val="000000"/>
                <w:lang w:val="kk-KZ"/>
              </w:rPr>
              <w:t>3.</w:t>
            </w:r>
            <w:hyperlink r:id="rId11" w:history="1">
              <w:r w:rsidR="00A72CF8" w:rsidRPr="00AD4E3D">
                <w:rPr>
                  <w:rStyle w:val="af9"/>
                  <w:lang w:val="kk-KZ"/>
                </w:rPr>
                <w:t>https://gpa.cfuv.ru/attachments/article/3566/%D0%98%D1%81%D0%BA%D1%83%D1%81%D1%81%D1%8</w:t>
              </w:r>
            </w:hyperlink>
            <w:r w:rsidR="00A72CF8">
              <w:rPr>
                <w:color w:val="000000"/>
                <w:lang w:val="kk-KZ"/>
              </w:rPr>
              <w:t xml:space="preserve"> </w:t>
            </w:r>
            <w:r w:rsidRPr="00A82639">
              <w:rPr>
                <w:color w:val="000000"/>
                <w:lang w:val="kk-KZ"/>
              </w:rPr>
              <w:t>2%D0%B2%D0%BE%20%D1%88%D1%80%D0%B8%D1%84%D1%82%D0%B0%20%D0%B8%20%D0%9F%D1% 80%D0%BE%D0%B5% D0%BA%D1%82%D0%B8%D1%80%D0%BE%D0%B2%D0%B0%D0%BD%D0%B8%D0%B5.%20%D0% 9C%D0%B5%D1%82%D0%BE%D0%B4%D0%B8%D1%87%D0%B5%D1%81%D0%BA%D0%BE%D0%B 5%20%D0%BF%D0%BE%D1%81%D0%BE%D0%B1%D0%B8%D0%B5.%20%D0%9C%D0%B0%D0 %BA%D1%81%D0%B8%D0%BC%D0%B5%D0%BD%D0%BA%D0%BE%20%D0%90.%D0%95..pdf</w:t>
            </w:r>
          </w:p>
          <w:p w14:paraId="2697D677" w14:textId="77777777" w:rsidR="00A82639" w:rsidRPr="00A82639" w:rsidRDefault="00A82639" w:rsidP="00A82639">
            <w:pPr>
              <w:rPr>
                <w:color w:val="000000"/>
                <w:lang w:val="kk-KZ"/>
              </w:rPr>
            </w:pPr>
            <w:r w:rsidRPr="00A82639">
              <w:rPr>
                <w:color w:val="000000"/>
                <w:lang w:val="kk-KZ"/>
              </w:rPr>
              <w:t>4. https://zsa-print.ru/stati/istorija-vozniknovenija-razvitija-shrifta/</w:t>
            </w:r>
          </w:p>
          <w:p w14:paraId="56112C75" w14:textId="2A0B5F8C" w:rsidR="004474F4" w:rsidRPr="00A82639" w:rsidRDefault="00A82639" w:rsidP="00A82639">
            <w:pPr>
              <w:pBdr>
                <w:top w:val="nil"/>
                <w:left w:val="nil"/>
                <w:bottom w:val="nil"/>
                <w:right w:val="nil"/>
                <w:between w:val="nil"/>
              </w:pBdr>
              <w:rPr>
                <w:color w:val="000000"/>
                <w:lang w:val="kk-KZ"/>
              </w:rPr>
            </w:pPr>
            <w:r w:rsidRPr="00A82639">
              <w:rPr>
                <w:color w:val="000000"/>
                <w:lang w:val="kk-KZ"/>
              </w:rPr>
              <w:t>5. https://ppt-online.org/564140</w:t>
            </w:r>
          </w:p>
        </w:tc>
      </w:tr>
      <w:bookmarkEnd w:id="0"/>
    </w:tbl>
    <w:p w14:paraId="10F6F5FC" w14:textId="728AC2A2" w:rsidR="00A02A85" w:rsidRPr="00DA48B5" w:rsidRDefault="00A02A85" w:rsidP="00A02A85">
      <w:pPr>
        <w:widowControl w:val="0"/>
        <w:pBdr>
          <w:top w:val="nil"/>
          <w:left w:val="nil"/>
          <w:bottom w:val="nil"/>
          <w:right w:val="nil"/>
          <w:between w:val="nil"/>
        </w:pBdr>
        <w:spacing w:line="276" w:lineRule="auto"/>
        <w:rPr>
          <w:color w:val="00000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0"/>
        <w:gridCol w:w="1134"/>
        <w:gridCol w:w="426"/>
        <w:gridCol w:w="851"/>
        <w:gridCol w:w="2127"/>
        <w:gridCol w:w="3260"/>
        <w:gridCol w:w="1842"/>
      </w:tblGrid>
      <w:tr w:rsidR="00535DED" w:rsidRPr="00A82639" w14:paraId="44667642" w14:textId="77777777" w:rsidTr="00FA5E89">
        <w:trPr>
          <w:trHeight w:val="4527"/>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58E0EC" w14:textId="67EA013C" w:rsidR="00A02A85" w:rsidRPr="00A82639" w:rsidRDefault="00A82639" w:rsidP="004E7FA2">
            <w:pPr>
              <w:rPr>
                <w:b/>
                <w:lang w:val="en-US"/>
              </w:rPr>
            </w:pPr>
            <w:r w:rsidRPr="00A82639">
              <w:rPr>
                <w:b/>
                <w:lang w:val="kk-KZ"/>
              </w:rPr>
              <w:t>Academic policy of the discipline</w:t>
            </w:r>
          </w:p>
        </w:tc>
        <w:tc>
          <w:tcPr>
            <w:tcW w:w="8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28E8D" w14:textId="77777777" w:rsidR="00A82639" w:rsidRPr="00A82639" w:rsidRDefault="00A82639" w:rsidP="00A82639">
            <w:pPr>
              <w:jc w:val="both"/>
              <w:rPr>
                <w:lang w:val="en-US"/>
              </w:rPr>
            </w:pPr>
            <w:r w:rsidRPr="00A82639">
              <w:rPr>
                <w:lang w:val="en-US"/>
              </w:rPr>
              <w:t>The academic policy of the discipline is determined by the Academic Policy and the Academic Integrity Policy of Al-Farabi KazNU.</w:t>
            </w:r>
          </w:p>
          <w:p w14:paraId="0AE3B901" w14:textId="77777777" w:rsidR="00A82639" w:rsidRPr="00A82639" w:rsidRDefault="00A82639" w:rsidP="00A82639">
            <w:pPr>
              <w:jc w:val="both"/>
              <w:rPr>
                <w:lang w:val="en-US"/>
              </w:rPr>
            </w:pPr>
            <w:r w:rsidRPr="00A82639">
              <w:rPr>
                <w:lang w:val="en-US"/>
              </w:rPr>
              <w:t>Documents are available on the main page of the Univer IS.</w:t>
            </w:r>
          </w:p>
          <w:p w14:paraId="5D3CFF8D" w14:textId="77777777" w:rsidR="00A82639" w:rsidRPr="00A82639" w:rsidRDefault="00A82639" w:rsidP="00A82639">
            <w:pPr>
              <w:jc w:val="both"/>
              <w:rPr>
                <w:lang w:val="en-US"/>
              </w:rPr>
            </w:pPr>
            <w:r w:rsidRPr="00A82639">
              <w:rPr>
                <w:lang w:val="en-US"/>
              </w:rPr>
              <w:t>Integration of science and education. Students' research work is a deepening of the educational process. It is organized directly in departments, laboratories, scientific and design divisions of the university, in student scientific and technical associations. Independent work of students at all levels of education is aimed at developing research skills and competencies based on obtaining new knowledge using modern research and information technologies. A teacher of a research university integrates the results of scientific activity into the topics of lectures and seminars (practical) classes, laboratory classes and into the tasks of the SRO, SRO, which are reflected in the syllabus and are responsible for the relevance of the topics of classes and assignments.</w:t>
            </w:r>
          </w:p>
          <w:p w14:paraId="0824BA2A" w14:textId="77777777" w:rsidR="00A82639" w:rsidRPr="00A82639" w:rsidRDefault="00A82639" w:rsidP="00A82639">
            <w:pPr>
              <w:jc w:val="both"/>
              <w:rPr>
                <w:lang w:val="en-US"/>
              </w:rPr>
            </w:pPr>
            <w:r w:rsidRPr="00A82639">
              <w:rPr>
                <w:lang w:val="en-US"/>
              </w:rPr>
              <w:t>Attendance. The deadline for each assignment is indicated in the calendar (schedule) for the implementation of the content of the discipline. Failure to meet deadlines results in loss of points.</w:t>
            </w:r>
          </w:p>
          <w:p w14:paraId="04068CFE" w14:textId="77777777" w:rsidR="00A82639" w:rsidRPr="00A82639" w:rsidRDefault="00A82639" w:rsidP="00A82639">
            <w:pPr>
              <w:jc w:val="both"/>
              <w:rPr>
                <w:lang w:val="en-US"/>
              </w:rPr>
            </w:pPr>
            <w:r w:rsidRPr="00A82639">
              <w:rPr>
                <w:lang w:val="en-US"/>
              </w:rPr>
              <w:t>Academic honesty. Practical/laboratory classes, SRO develop independence, critical thinking, and creativity in students. Plagiarism, forgery, use of cheat sheets, and copying at all stages of completing assignments are unacceptable.</w:t>
            </w:r>
          </w:p>
          <w:p w14:paraId="0A5B9470" w14:textId="77777777" w:rsidR="00A82639" w:rsidRPr="00A82639" w:rsidRDefault="00A82639" w:rsidP="00A82639">
            <w:pPr>
              <w:jc w:val="both"/>
              <w:rPr>
                <w:lang w:val="en-US"/>
              </w:rPr>
            </w:pPr>
            <w:r w:rsidRPr="00A82639">
              <w:rPr>
                <w:lang w:val="en-US"/>
              </w:rPr>
              <w:t>In addition to the main policies, academic honesty during theoretical training and exams is regulated by the "Rules for conducting final assessment", "Instructions for conducting final assessment of the fall/spring semester of the current academic year", and "Regulations on checking students' text documents for plagiarism".</w:t>
            </w:r>
          </w:p>
          <w:p w14:paraId="765A4DF2" w14:textId="77777777" w:rsidR="00A82639" w:rsidRPr="00A82639" w:rsidRDefault="00A82639" w:rsidP="00A82639">
            <w:pPr>
              <w:jc w:val="both"/>
              <w:rPr>
                <w:lang w:val="en-US"/>
              </w:rPr>
            </w:pPr>
            <w:r w:rsidRPr="00A82639">
              <w:rPr>
                <w:lang w:val="en-US"/>
              </w:rPr>
              <w:t>Documents are available on the main page of the Univer information system.</w:t>
            </w:r>
          </w:p>
          <w:p w14:paraId="016D4523" w14:textId="77777777" w:rsidR="00A82639" w:rsidRPr="00A82639" w:rsidRDefault="00A82639" w:rsidP="00A82639">
            <w:pPr>
              <w:jc w:val="both"/>
              <w:rPr>
                <w:lang w:val="en-US"/>
              </w:rPr>
            </w:pPr>
            <w:r w:rsidRPr="00A82639">
              <w:rPr>
                <w:lang w:val="en-US"/>
              </w:rPr>
              <w:t>Basic principles of inclusive education. The educational environment of the University is conceived as a safe place where there is always support and equal treatment from the teacher to all students and from students to each other, regardless of gender, race/ethnicity, religious beliefs, socioeconomic status, physical health of the student, etc. All people need the support and friendship of peers and classmates. For all students, progress is achieved more in what they can do than in what they cannot. Diversity enhances all aspects of life.</w:t>
            </w:r>
          </w:p>
          <w:p w14:paraId="58020BE2" w14:textId="77777777" w:rsidR="00A82639" w:rsidRPr="00A82639" w:rsidRDefault="00A82639" w:rsidP="00A82639">
            <w:pPr>
              <w:jc w:val="both"/>
              <w:rPr>
                <w:lang w:val="en-US"/>
              </w:rPr>
            </w:pPr>
            <w:r w:rsidRPr="00A82639">
              <w:rPr>
                <w:lang w:val="en-US"/>
              </w:rPr>
              <w:t>All students, especially those with disabilities, can receive advisory assistance by e-mail erbolatkisimisov@mail.ru or via video communication on the Zoom platform.</w:t>
            </w:r>
          </w:p>
          <w:p w14:paraId="618EB178" w14:textId="77777777" w:rsidR="00A82639" w:rsidRPr="00A82639" w:rsidRDefault="00A82639" w:rsidP="00A82639">
            <w:pPr>
              <w:jc w:val="both"/>
              <w:rPr>
                <w:lang w:val="en-US"/>
              </w:rPr>
            </w:pPr>
            <w:r w:rsidRPr="00A82639">
              <w:rPr>
                <w:lang w:val="en-US"/>
              </w:rPr>
              <w:t>Integration of MOOC (massive open online course). In case of integration of MOOC into the discipline, all students must register for the MOOC. The deadlines for completing MOOC modules must be strictly observed in accordance with the schedule of studying the discipline.</w:t>
            </w:r>
          </w:p>
          <w:p w14:paraId="62B13C62" w14:textId="3A3B4221" w:rsidR="00FA5E89" w:rsidRPr="00FA5E89" w:rsidRDefault="00A82639" w:rsidP="00A82639">
            <w:pPr>
              <w:rPr>
                <w:lang w:val="en-US"/>
              </w:rPr>
            </w:pPr>
            <w:r w:rsidRPr="00A82639">
              <w:rPr>
                <w:lang w:val="en-US"/>
              </w:rPr>
              <w:t>ATTENTION! The deadline for each assignment is specified in the calendar (schedule) for the implementation of the discipline content, as well as in the MOOC. Failure to comply with the deadlines results in a loss of points.</w:t>
            </w:r>
          </w:p>
        </w:tc>
      </w:tr>
      <w:tr w:rsidR="00FA5E89" w:rsidRPr="00A82639" w14:paraId="330AD943" w14:textId="77777777" w:rsidTr="006909FD">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9E4A13F" w14:textId="1BDEF21D" w:rsidR="00FA5E89" w:rsidRPr="00A82639" w:rsidRDefault="00A82639" w:rsidP="006909FD">
            <w:pPr>
              <w:jc w:val="center"/>
              <w:rPr>
                <w:b/>
                <w:bCs/>
                <w:lang w:val="en-US"/>
              </w:rPr>
            </w:pPr>
            <w:r w:rsidRPr="00A82639">
              <w:rPr>
                <w:b/>
                <w:bCs/>
                <w:lang w:val="en-US"/>
              </w:rPr>
              <w:t>INFORMATION ABOUT TEACHING, LEARNING AND ASSESSMENT</w:t>
            </w:r>
          </w:p>
        </w:tc>
      </w:tr>
      <w:tr w:rsidR="00FA5E89" w:rsidRPr="004A1A63" w14:paraId="6A463E24" w14:textId="77777777" w:rsidTr="00FA5E89">
        <w:trPr>
          <w:trHeight w:val="368"/>
        </w:trPr>
        <w:tc>
          <w:tcPr>
            <w:tcW w:w="5388" w:type="dxa"/>
            <w:gridSpan w:val="5"/>
            <w:tcBorders>
              <w:top w:val="single" w:sz="4" w:space="0" w:color="000000"/>
              <w:left w:val="single" w:sz="4" w:space="0" w:color="000000"/>
              <w:right w:val="single" w:sz="4" w:space="0" w:color="000000"/>
            </w:tcBorders>
            <w:shd w:val="clear" w:color="auto" w:fill="auto"/>
          </w:tcPr>
          <w:p w14:paraId="729B7FD5" w14:textId="77777777" w:rsidR="00A82639" w:rsidRPr="00A82639" w:rsidRDefault="00A82639" w:rsidP="00A82639">
            <w:pPr>
              <w:jc w:val="both"/>
              <w:rPr>
                <w:b/>
                <w:bCs/>
                <w:lang w:val="en-US"/>
              </w:rPr>
            </w:pPr>
            <w:r w:rsidRPr="00A82639">
              <w:rPr>
                <w:b/>
                <w:bCs/>
                <w:lang w:val="en-US"/>
              </w:rPr>
              <w:t>Point-rating</w:t>
            </w:r>
          </w:p>
          <w:p w14:paraId="5454F2A0" w14:textId="5284072A" w:rsidR="00FA5E89" w:rsidRPr="00A82639" w:rsidRDefault="00A82639" w:rsidP="00A82639">
            <w:pPr>
              <w:jc w:val="both"/>
              <w:rPr>
                <w:b/>
                <w:highlight w:val="green"/>
                <w:lang w:val="en-US"/>
              </w:rPr>
            </w:pPr>
            <w:r w:rsidRPr="00A82639">
              <w:rPr>
                <w:b/>
                <w:bCs/>
                <w:lang w:val="en-US"/>
              </w:rPr>
              <w:t>letter system for assessing the accounting of educational achievements</w:t>
            </w:r>
          </w:p>
        </w:tc>
        <w:tc>
          <w:tcPr>
            <w:tcW w:w="5102" w:type="dxa"/>
            <w:gridSpan w:val="2"/>
            <w:tcBorders>
              <w:top w:val="single" w:sz="4" w:space="0" w:color="000000"/>
              <w:left w:val="single" w:sz="4" w:space="0" w:color="000000"/>
              <w:right w:val="single" w:sz="4" w:space="0" w:color="000000"/>
            </w:tcBorders>
            <w:shd w:val="clear" w:color="auto" w:fill="auto"/>
          </w:tcPr>
          <w:p w14:paraId="59ECBE1D" w14:textId="14153740" w:rsidR="00FA5E89" w:rsidRPr="004A1A63" w:rsidRDefault="00A82639" w:rsidP="006909FD">
            <w:pPr>
              <w:jc w:val="both"/>
              <w:rPr>
                <w:b/>
                <w:bCs/>
              </w:rPr>
            </w:pPr>
            <w:r w:rsidRPr="00A82639">
              <w:rPr>
                <w:b/>
              </w:rPr>
              <w:t>Assessment methods</w:t>
            </w:r>
          </w:p>
        </w:tc>
      </w:tr>
      <w:tr w:rsidR="00FA5E89" w:rsidRPr="004A1A63" w14:paraId="0FAECEA9" w14:textId="77777777" w:rsidTr="00FA5E89">
        <w:trPr>
          <w:trHeight w:val="846"/>
        </w:trPr>
        <w:tc>
          <w:tcPr>
            <w:tcW w:w="850" w:type="dxa"/>
            <w:tcBorders>
              <w:top w:val="single" w:sz="4" w:space="0" w:color="000000"/>
              <w:left w:val="single" w:sz="4" w:space="0" w:color="000000"/>
              <w:right w:val="single" w:sz="4" w:space="0" w:color="000000"/>
            </w:tcBorders>
            <w:shd w:val="clear" w:color="auto" w:fill="auto"/>
          </w:tcPr>
          <w:p w14:paraId="23CAE297" w14:textId="644F1B15" w:rsidR="00FA5E89" w:rsidRPr="004A1A63" w:rsidRDefault="00A82639" w:rsidP="006909FD">
            <w:pPr>
              <w:rPr>
                <w:b/>
                <w:bCs/>
              </w:rPr>
            </w:pPr>
            <w:r w:rsidRPr="00A82639">
              <w:rPr>
                <w:b/>
                <w:bCs/>
              </w:rPr>
              <w:t>Grade</w:t>
            </w:r>
          </w:p>
        </w:tc>
        <w:tc>
          <w:tcPr>
            <w:tcW w:w="1134" w:type="dxa"/>
            <w:tcBorders>
              <w:top w:val="single" w:sz="4" w:space="0" w:color="000000"/>
              <w:left w:val="single" w:sz="4" w:space="0" w:color="000000"/>
              <w:right w:val="single" w:sz="4" w:space="0" w:color="000000"/>
            </w:tcBorders>
            <w:shd w:val="clear" w:color="auto" w:fill="auto"/>
          </w:tcPr>
          <w:p w14:paraId="562CB6C1" w14:textId="77777777" w:rsidR="00A82639" w:rsidRPr="00A82639" w:rsidRDefault="00A82639" w:rsidP="00A82639">
            <w:pPr>
              <w:jc w:val="both"/>
              <w:rPr>
                <w:b/>
                <w:bCs/>
              </w:rPr>
            </w:pPr>
            <w:r w:rsidRPr="00A82639">
              <w:rPr>
                <w:b/>
                <w:bCs/>
              </w:rPr>
              <w:t>Digital</w:t>
            </w:r>
          </w:p>
          <w:p w14:paraId="0C6BEB4C" w14:textId="77777777" w:rsidR="00A82639" w:rsidRPr="00A82639" w:rsidRDefault="00A82639" w:rsidP="00A82639">
            <w:pPr>
              <w:jc w:val="both"/>
              <w:rPr>
                <w:b/>
                <w:bCs/>
              </w:rPr>
            </w:pPr>
            <w:r w:rsidRPr="00A82639">
              <w:rPr>
                <w:b/>
                <w:bCs/>
              </w:rPr>
              <w:t>equivalent</w:t>
            </w:r>
          </w:p>
          <w:p w14:paraId="5EB7BC7C" w14:textId="232E8CA4" w:rsidR="00FA5E89" w:rsidRPr="004A1A63" w:rsidRDefault="00A82639" w:rsidP="00A82639">
            <w:pPr>
              <w:rPr>
                <w:b/>
                <w:bCs/>
              </w:rPr>
            </w:pPr>
            <w:r w:rsidRPr="00A82639">
              <w:rPr>
                <w:b/>
                <w:bCs/>
              </w:rPr>
              <w:t>of points</w:t>
            </w:r>
          </w:p>
        </w:tc>
        <w:tc>
          <w:tcPr>
            <w:tcW w:w="1277" w:type="dxa"/>
            <w:gridSpan w:val="2"/>
            <w:tcBorders>
              <w:top w:val="single" w:sz="4" w:space="0" w:color="000000"/>
              <w:left w:val="single" w:sz="4" w:space="0" w:color="000000"/>
              <w:right w:val="single" w:sz="4" w:space="0" w:color="000000"/>
            </w:tcBorders>
            <w:shd w:val="clear" w:color="auto" w:fill="auto"/>
          </w:tcPr>
          <w:p w14:paraId="6762DC75" w14:textId="77777777" w:rsidR="00A82639" w:rsidRPr="00A82639" w:rsidRDefault="00A82639" w:rsidP="00A82639">
            <w:pPr>
              <w:rPr>
                <w:b/>
                <w:bCs/>
              </w:rPr>
            </w:pPr>
            <w:r w:rsidRPr="00A82639">
              <w:rPr>
                <w:b/>
                <w:bCs/>
              </w:rPr>
              <w:t>Points,</w:t>
            </w:r>
          </w:p>
          <w:p w14:paraId="699A5583" w14:textId="56B0686B" w:rsidR="00FA5E89" w:rsidRPr="004A1A63" w:rsidRDefault="00A82639" w:rsidP="00A82639">
            <w:r w:rsidRPr="00A82639">
              <w:rPr>
                <w:b/>
                <w:bCs/>
              </w:rPr>
              <w:t>% content</w:t>
            </w:r>
          </w:p>
        </w:tc>
        <w:tc>
          <w:tcPr>
            <w:tcW w:w="2127" w:type="dxa"/>
            <w:tcBorders>
              <w:top w:val="single" w:sz="4" w:space="0" w:color="000000"/>
              <w:left w:val="single" w:sz="4" w:space="0" w:color="000000"/>
              <w:right w:val="single" w:sz="4" w:space="0" w:color="000000"/>
            </w:tcBorders>
            <w:shd w:val="clear" w:color="auto" w:fill="auto"/>
          </w:tcPr>
          <w:p w14:paraId="60CF705C" w14:textId="259B0569" w:rsidR="00FA5E89" w:rsidRPr="004A1A63" w:rsidRDefault="00A82639" w:rsidP="006909FD">
            <w:r w:rsidRPr="00A82639">
              <w:rPr>
                <w:b/>
                <w:bCs/>
              </w:rPr>
              <w:t>Traditional system assessment</w:t>
            </w:r>
          </w:p>
        </w:tc>
        <w:tc>
          <w:tcPr>
            <w:tcW w:w="5102" w:type="dxa"/>
            <w:gridSpan w:val="2"/>
            <w:vMerge w:val="restart"/>
            <w:tcBorders>
              <w:top w:val="single" w:sz="4" w:space="0" w:color="000000"/>
              <w:left w:val="single" w:sz="4" w:space="0" w:color="000000"/>
              <w:right w:val="single" w:sz="4" w:space="0" w:color="000000"/>
            </w:tcBorders>
          </w:tcPr>
          <w:p w14:paraId="5D0399D9" w14:textId="77777777" w:rsidR="00A82639" w:rsidRPr="00A82639" w:rsidRDefault="00A82639" w:rsidP="00A82639">
            <w:pPr>
              <w:jc w:val="both"/>
              <w:rPr>
                <w:bCs/>
                <w:lang w:val="en-US"/>
              </w:rPr>
            </w:pPr>
            <w:r w:rsidRPr="00A82639">
              <w:rPr>
                <w:b/>
                <w:lang w:val="en-US"/>
              </w:rPr>
              <w:t>Criterion-based assessment</w:t>
            </w:r>
            <w:r w:rsidRPr="00A82639">
              <w:rPr>
                <w:bCs/>
                <w:lang w:val="en-US"/>
              </w:rPr>
              <w:t xml:space="preserve"> is the process of comparing the actual learning outcomes with the expected learning outcomes based on clearly defined criteria. It is based on formative and summative assessment.</w:t>
            </w:r>
          </w:p>
          <w:p w14:paraId="6E32020E" w14:textId="77777777" w:rsidR="00A82639" w:rsidRPr="00A82639" w:rsidRDefault="00A82639" w:rsidP="00A82639">
            <w:pPr>
              <w:jc w:val="both"/>
              <w:rPr>
                <w:bCs/>
                <w:lang w:val="en-US"/>
              </w:rPr>
            </w:pPr>
            <w:r w:rsidRPr="00A82639">
              <w:rPr>
                <w:b/>
                <w:lang w:val="en-US"/>
              </w:rPr>
              <w:lastRenderedPageBreak/>
              <w:t>Formative assessment</w:t>
            </w:r>
            <w:r w:rsidRPr="00A82639">
              <w:rPr>
                <w:bCs/>
                <w:lang w:val="en-US"/>
              </w:rPr>
              <w:t xml:space="preserve"> is a type of assessment that is carried out during everyday learning activities. It is a current indicator of academic performance. It ensures an operational relationship between the student and the teacher. It allows you to determine the student's capabilities, identify difficulties, help in achieving the best results, and promptly adjust the educational process for the teacher. The assessment includes the completion of assignments, activity in the classroom during lectures, seminars, practical classes (discussions, quizzes, debates, round tables, laboratory work, etc.). The acquired knowledge and competencies are assessed.</w:t>
            </w:r>
          </w:p>
          <w:p w14:paraId="7E654FAE" w14:textId="0F85C654" w:rsidR="00FA5E89" w:rsidRPr="00A82639" w:rsidRDefault="00A82639" w:rsidP="00A82639">
            <w:pPr>
              <w:jc w:val="both"/>
              <w:rPr>
                <w:bCs/>
              </w:rPr>
            </w:pPr>
            <w:r w:rsidRPr="00A82639">
              <w:rPr>
                <w:b/>
                <w:lang w:val="en-US"/>
              </w:rPr>
              <w:t>Summative assessment</w:t>
            </w:r>
            <w:r w:rsidRPr="00A82639">
              <w:rPr>
                <w:bCs/>
                <w:lang w:val="en-US"/>
              </w:rPr>
              <w:t xml:space="preserve"> is a type of assessment that is carried out upon completion of the study of a section in accordance with the discipline program. It is carried out 3-4 times per semester when performing SRO. This is an assessment of the development of the expected learning outcomes in relation to the descriptors. Allows you to determine and record the level of mastery of a discipline for a certain period. </w:t>
            </w:r>
            <w:r w:rsidRPr="00A82639">
              <w:rPr>
                <w:bCs/>
              </w:rPr>
              <w:t>Learning outcomes are assessed.</w:t>
            </w:r>
          </w:p>
        </w:tc>
      </w:tr>
      <w:tr w:rsidR="00FA5E89" w:rsidRPr="004A1A63" w14:paraId="6D7D5C7E" w14:textId="77777777" w:rsidTr="00FA5E89">
        <w:trPr>
          <w:trHeight w:val="359"/>
        </w:trPr>
        <w:tc>
          <w:tcPr>
            <w:tcW w:w="850" w:type="dxa"/>
            <w:tcBorders>
              <w:left w:val="single" w:sz="4" w:space="0" w:color="000000"/>
              <w:right w:val="single" w:sz="4" w:space="0" w:color="000000"/>
            </w:tcBorders>
          </w:tcPr>
          <w:p w14:paraId="403AD407" w14:textId="77777777" w:rsidR="00FA5E89" w:rsidRPr="004A1A63" w:rsidRDefault="00FA5E89" w:rsidP="006909FD">
            <w:pPr>
              <w:jc w:val="both"/>
              <w:rPr>
                <w:b/>
                <w:highlight w:val="green"/>
              </w:rPr>
            </w:pPr>
            <w:r w:rsidRPr="004A1A63">
              <w:rPr>
                <w:lang w:val="en-US"/>
              </w:rPr>
              <w:t>A</w:t>
            </w:r>
          </w:p>
        </w:tc>
        <w:tc>
          <w:tcPr>
            <w:tcW w:w="1134" w:type="dxa"/>
            <w:tcBorders>
              <w:left w:val="single" w:sz="4" w:space="0" w:color="000000"/>
              <w:right w:val="single" w:sz="4" w:space="0" w:color="000000"/>
            </w:tcBorders>
          </w:tcPr>
          <w:p w14:paraId="2BE4F7F2" w14:textId="77777777" w:rsidR="00FA5E89" w:rsidRPr="004A1A63" w:rsidRDefault="00FA5E89" w:rsidP="006909FD">
            <w:pPr>
              <w:jc w:val="both"/>
              <w:rPr>
                <w:b/>
                <w:highlight w:val="green"/>
              </w:rPr>
            </w:pPr>
            <w:r w:rsidRPr="004A1A63">
              <w:rPr>
                <w:lang w:val="en-US"/>
              </w:rPr>
              <w:t>4</w:t>
            </w:r>
            <w:r w:rsidRPr="004A1A63">
              <w:t>,0</w:t>
            </w:r>
          </w:p>
        </w:tc>
        <w:tc>
          <w:tcPr>
            <w:tcW w:w="1277" w:type="dxa"/>
            <w:gridSpan w:val="2"/>
            <w:tcBorders>
              <w:left w:val="single" w:sz="4" w:space="0" w:color="000000"/>
              <w:right w:val="single" w:sz="4" w:space="0" w:color="000000"/>
            </w:tcBorders>
          </w:tcPr>
          <w:p w14:paraId="0A08CBDE" w14:textId="77777777" w:rsidR="00FA5E89" w:rsidRPr="004A1A63" w:rsidRDefault="00FA5E89" w:rsidP="006909FD">
            <w:pPr>
              <w:jc w:val="both"/>
              <w:rPr>
                <w:b/>
                <w:highlight w:val="green"/>
              </w:rPr>
            </w:pPr>
            <w:r w:rsidRPr="004A1A63">
              <w:rPr>
                <w:lang w:val="en-US"/>
              </w:rPr>
              <w:t>95-100</w:t>
            </w:r>
          </w:p>
        </w:tc>
        <w:tc>
          <w:tcPr>
            <w:tcW w:w="2127" w:type="dxa"/>
            <w:vMerge w:val="restart"/>
            <w:tcBorders>
              <w:left w:val="single" w:sz="4" w:space="0" w:color="000000"/>
              <w:right w:val="single" w:sz="4" w:space="0" w:color="000000"/>
            </w:tcBorders>
          </w:tcPr>
          <w:p w14:paraId="0E81CC08" w14:textId="3E020E36" w:rsidR="00FA5E89" w:rsidRPr="004A1A63" w:rsidRDefault="00A82639" w:rsidP="006909FD">
            <w:pPr>
              <w:jc w:val="both"/>
              <w:rPr>
                <w:b/>
                <w:highlight w:val="green"/>
              </w:rPr>
            </w:pPr>
            <w:r w:rsidRPr="00A82639">
              <w:t>Great</w:t>
            </w:r>
          </w:p>
        </w:tc>
        <w:tc>
          <w:tcPr>
            <w:tcW w:w="5102" w:type="dxa"/>
            <w:gridSpan w:val="2"/>
            <w:vMerge/>
            <w:tcBorders>
              <w:left w:val="single" w:sz="4" w:space="0" w:color="000000"/>
              <w:right w:val="single" w:sz="4" w:space="0" w:color="000000"/>
            </w:tcBorders>
          </w:tcPr>
          <w:p w14:paraId="247D1438" w14:textId="77777777" w:rsidR="00FA5E89" w:rsidRPr="004A1A63" w:rsidRDefault="00FA5E89" w:rsidP="006909FD">
            <w:pPr>
              <w:jc w:val="both"/>
              <w:rPr>
                <w:highlight w:val="green"/>
              </w:rPr>
            </w:pPr>
          </w:p>
        </w:tc>
      </w:tr>
      <w:tr w:rsidR="00FA5E89" w:rsidRPr="004A1A63" w14:paraId="216D88B8" w14:textId="77777777" w:rsidTr="00FA5E89">
        <w:trPr>
          <w:trHeight w:val="359"/>
        </w:trPr>
        <w:tc>
          <w:tcPr>
            <w:tcW w:w="850" w:type="dxa"/>
            <w:tcBorders>
              <w:left w:val="single" w:sz="4" w:space="0" w:color="000000"/>
              <w:right w:val="single" w:sz="4" w:space="0" w:color="000000"/>
            </w:tcBorders>
          </w:tcPr>
          <w:p w14:paraId="7D5237CB" w14:textId="77777777" w:rsidR="00FA5E89" w:rsidRPr="004A1A63" w:rsidRDefault="00FA5E89" w:rsidP="006909FD">
            <w:pPr>
              <w:jc w:val="both"/>
              <w:rPr>
                <w:b/>
                <w:highlight w:val="green"/>
              </w:rPr>
            </w:pPr>
            <w:r w:rsidRPr="004A1A63">
              <w:rPr>
                <w:lang w:val="en-US"/>
              </w:rPr>
              <w:t>A-</w:t>
            </w:r>
          </w:p>
        </w:tc>
        <w:tc>
          <w:tcPr>
            <w:tcW w:w="1134" w:type="dxa"/>
            <w:tcBorders>
              <w:left w:val="single" w:sz="4" w:space="0" w:color="000000"/>
              <w:right w:val="single" w:sz="4" w:space="0" w:color="000000"/>
            </w:tcBorders>
          </w:tcPr>
          <w:p w14:paraId="563367D9" w14:textId="77777777" w:rsidR="00FA5E89" w:rsidRPr="004A1A63" w:rsidRDefault="00FA5E89" w:rsidP="006909FD">
            <w:pPr>
              <w:jc w:val="both"/>
              <w:rPr>
                <w:b/>
                <w:highlight w:val="green"/>
              </w:rPr>
            </w:pPr>
            <w:r w:rsidRPr="004A1A63">
              <w:t>3,67</w:t>
            </w:r>
          </w:p>
        </w:tc>
        <w:tc>
          <w:tcPr>
            <w:tcW w:w="1277" w:type="dxa"/>
            <w:gridSpan w:val="2"/>
            <w:tcBorders>
              <w:left w:val="single" w:sz="4" w:space="0" w:color="000000"/>
              <w:right w:val="single" w:sz="4" w:space="0" w:color="000000"/>
            </w:tcBorders>
          </w:tcPr>
          <w:p w14:paraId="0D23C87A" w14:textId="77777777" w:rsidR="00FA5E89" w:rsidRPr="004A1A63" w:rsidRDefault="00FA5E89" w:rsidP="006909FD">
            <w:pPr>
              <w:jc w:val="both"/>
              <w:rPr>
                <w:b/>
                <w:highlight w:val="green"/>
              </w:rPr>
            </w:pPr>
            <w:r w:rsidRPr="004A1A63">
              <w:t>90-94</w:t>
            </w:r>
          </w:p>
        </w:tc>
        <w:tc>
          <w:tcPr>
            <w:tcW w:w="2127" w:type="dxa"/>
            <w:vMerge/>
            <w:tcBorders>
              <w:left w:val="single" w:sz="4" w:space="0" w:color="000000"/>
              <w:right w:val="single" w:sz="4" w:space="0" w:color="000000"/>
            </w:tcBorders>
          </w:tcPr>
          <w:p w14:paraId="30CE9F3A" w14:textId="77777777" w:rsidR="00FA5E89" w:rsidRPr="004A1A63" w:rsidRDefault="00FA5E89" w:rsidP="006909FD">
            <w:pPr>
              <w:jc w:val="both"/>
              <w:rPr>
                <w:b/>
                <w:highlight w:val="green"/>
              </w:rPr>
            </w:pPr>
          </w:p>
        </w:tc>
        <w:tc>
          <w:tcPr>
            <w:tcW w:w="5102" w:type="dxa"/>
            <w:gridSpan w:val="2"/>
            <w:vMerge/>
            <w:tcBorders>
              <w:left w:val="single" w:sz="4" w:space="0" w:color="000000"/>
              <w:right w:val="single" w:sz="4" w:space="0" w:color="000000"/>
            </w:tcBorders>
          </w:tcPr>
          <w:p w14:paraId="01BF42AD" w14:textId="77777777" w:rsidR="00FA5E89" w:rsidRPr="004A1A63" w:rsidRDefault="00FA5E89" w:rsidP="006909FD">
            <w:pPr>
              <w:jc w:val="both"/>
              <w:rPr>
                <w:highlight w:val="green"/>
              </w:rPr>
            </w:pPr>
          </w:p>
        </w:tc>
      </w:tr>
      <w:tr w:rsidR="00FA5E89" w:rsidRPr="004A1A63" w14:paraId="7587F77A" w14:textId="77777777" w:rsidTr="00FA5E89">
        <w:trPr>
          <w:trHeight w:val="480"/>
        </w:trPr>
        <w:tc>
          <w:tcPr>
            <w:tcW w:w="850" w:type="dxa"/>
            <w:tcBorders>
              <w:left w:val="single" w:sz="4" w:space="0" w:color="000000"/>
              <w:right w:val="single" w:sz="4" w:space="0" w:color="000000"/>
            </w:tcBorders>
          </w:tcPr>
          <w:p w14:paraId="0222B239" w14:textId="77777777" w:rsidR="00FA5E89" w:rsidRPr="004A1A63" w:rsidRDefault="00FA5E89" w:rsidP="006909FD">
            <w:pPr>
              <w:jc w:val="both"/>
              <w:rPr>
                <w:b/>
                <w:highlight w:val="green"/>
              </w:rPr>
            </w:pPr>
            <w:r w:rsidRPr="004A1A63">
              <w:rPr>
                <w:lang w:val="en-US"/>
              </w:rPr>
              <w:lastRenderedPageBreak/>
              <w:t>B+</w:t>
            </w:r>
          </w:p>
        </w:tc>
        <w:tc>
          <w:tcPr>
            <w:tcW w:w="1134" w:type="dxa"/>
            <w:tcBorders>
              <w:left w:val="single" w:sz="4" w:space="0" w:color="000000"/>
              <w:right w:val="single" w:sz="4" w:space="0" w:color="000000"/>
            </w:tcBorders>
          </w:tcPr>
          <w:p w14:paraId="081BE1BE" w14:textId="77777777" w:rsidR="00FA5E89" w:rsidRPr="004A1A63" w:rsidRDefault="00FA5E89" w:rsidP="006909FD">
            <w:pPr>
              <w:jc w:val="both"/>
              <w:rPr>
                <w:b/>
                <w:highlight w:val="green"/>
              </w:rPr>
            </w:pPr>
            <w:r w:rsidRPr="004A1A63">
              <w:t>3,33</w:t>
            </w:r>
          </w:p>
        </w:tc>
        <w:tc>
          <w:tcPr>
            <w:tcW w:w="1277" w:type="dxa"/>
            <w:gridSpan w:val="2"/>
            <w:tcBorders>
              <w:left w:val="single" w:sz="4" w:space="0" w:color="000000"/>
              <w:right w:val="single" w:sz="4" w:space="0" w:color="000000"/>
            </w:tcBorders>
          </w:tcPr>
          <w:p w14:paraId="30AFEFDF" w14:textId="77777777" w:rsidR="00FA5E89" w:rsidRPr="004A1A63" w:rsidRDefault="00FA5E89" w:rsidP="006909FD">
            <w:pPr>
              <w:jc w:val="both"/>
              <w:rPr>
                <w:b/>
                <w:highlight w:val="green"/>
              </w:rPr>
            </w:pPr>
            <w:r w:rsidRPr="004A1A63">
              <w:t>85-89</w:t>
            </w:r>
          </w:p>
        </w:tc>
        <w:tc>
          <w:tcPr>
            <w:tcW w:w="2127" w:type="dxa"/>
            <w:vMerge w:val="restart"/>
            <w:tcBorders>
              <w:left w:val="single" w:sz="4" w:space="0" w:color="000000"/>
              <w:right w:val="single" w:sz="4" w:space="0" w:color="000000"/>
            </w:tcBorders>
          </w:tcPr>
          <w:p w14:paraId="6892112C" w14:textId="74FB5745" w:rsidR="00FA5E89" w:rsidRPr="004A1A63" w:rsidRDefault="00A82639" w:rsidP="006909FD">
            <w:pPr>
              <w:jc w:val="both"/>
              <w:rPr>
                <w:b/>
                <w:highlight w:val="green"/>
              </w:rPr>
            </w:pPr>
            <w:r w:rsidRPr="00A82639">
              <w:t>Fine</w:t>
            </w:r>
          </w:p>
        </w:tc>
        <w:tc>
          <w:tcPr>
            <w:tcW w:w="5102" w:type="dxa"/>
            <w:gridSpan w:val="2"/>
            <w:vMerge/>
            <w:tcBorders>
              <w:left w:val="single" w:sz="4" w:space="0" w:color="000000"/>
              <w:right w:val="single" w:sz="4" w:space="0" w:color="000000"/>
            </w:tcBorders>
          </w:tcPr>
          <w:p w14:paraId="46A9A767" w14:textId="77777777" w:rsidR="00FA5E89" w:rsidRPr="004A1A63" w:rsidRDefault="00FA5E89" w:rsidP="006909FD">
            <w:pPr>
              <w:jc w:val="both"/>
            </w:pPr>
          </w:p>
        </w:tc>
      </w:tr>
      <w:tr w:rsidR="00FA5E89" w:rsidRPr="004A1A63" w14:paraId="1020BACB" w14:textId="77777777" w:rsidTr="00FA5E89">
        <w:trPr>
          <w:trHeight w:val="215"/>
        </w:trPr>
        <w:tc>
          <w:tcPr>
            <w:tcW w:w="850" w:type="dxa"/>
            <w:tcBorders>
              <w:left w:val="single" w:sz="4" w:space="0" w:color="000000"/>
              <w:right w:val="single" w:sz="4" w:space="0" w:color="000000"/>
            </w:tcBorders>
          </w:tcPr>
          <w:p w14:paraId="7C2DF416" w14:textId="77777777" w:rsidR="00FA5E89" w:rsidRPr="004A1A63" w:rsidRDefault="00FA5E89" w:rsidP="006909FD">
            <w:pPr>
              <w:jc w:val="both"/>
              <w:rPr>
                <w:b/>
                <w:highlight w:val="green"/>
              </w:rPr>
            </w:pPr>
            <w:r w:rsidRPr="004A1A63">
              <w:rPr>
                <w:lang w:val="en-US"/>
              </w:rPr>
              <w:t>B</w:t>
            </w:r>
          </w:p>
        </w:tc>
        <w:tc>
          <w:tcPr>
            <w:tcW w:w="1134" w:type="dxa"/>
            <w:tcBorders>
              <w:left w:val="single" w:sz="4" w:space="0" w:color="000000"/>
              <w:right w:val="single" w:sz="4" w:space="0" w:color="000000"/>
            </w:tcBorders>
          </w:tcPr>
          <w:p w14:paraId="09F9D812" w14:textId="77777777" w:rsidR="00FA5E89" w:rsidRPr="004A1A63" w:rsidRDefault="00FA5E89" w:rsidP="006909FD">
            <w:pPr>
              <w:jc w:val="both"/>
              <w:rPr>
                <w:b/>
                <w:highlight w:val="green"/>
              </w:rPr>
            </w:pPr>
            <w:r w:rsidRPr="004A1A63">
              <w:t>3,0</w:t>
            </w:r>
          </w:p>
        </w:tc>
        <w:tc>
          <w:tcPr>
            <w:tcW w:w="1277" w:type="dxa"/>
            <w:gridSpan w:val="2"/>
            <w:tcBorders>
              <w:left w:val="single" w:sz="4" w:space="0" w:color="000000"/>
              <w:right w:val="single" w:sz="4" w:space="0" w:color="000000"/>
            </w:tcBorders>
          </w:tcPr>
          <w:p w14:paraId="50E2E98E" w14:textId="77777777" w:rsidR="00FA5E89" w:rsidRPr="004A1A63" w:rsidRDefault="00FA5E89" w:rsidP="006909FD">
            <w:pPr>
              <w:jc w:val="both"/>
              <w:rPr>
                <w:b/>
                <w:highlight w:val="green"/>
              </w:rPr>
            </w:pPr>
            <w:r w:rsidRPr="004A1A63">
              <w:t>80-84</w:t>
            </w:r>
          </w:p>
        </w:tc>
        <w:tc>
          <w:tcPr>
            <w:tcW w:w="2127" w:type="dxa"/>
            <w:vMerge/>
            <w:tcBorders>
              <w:left w:val="single" w:sz="4" w:space="0" w:color="000000"/>
              <w:right w:val="single" w:sz="4" w:space="0" w:color="000000"/>
            </w:tcBorders>
          </w:tcPr>
          <w:p w14:paraId="2C26BD36" w14:textId="77777777" w:rsidR="00FA5E89" w:rsidRPr="004A1A63" w:rsidRDefault="00FA5E89" w:rsidP="006909FD">
            <w:pPr>
              <w:jc w:val="both"/>
              <w:rPr>
                <w:b/>
                <w:highlight w:val="green"/>
              </w:rPr>
            </w:pPr>
          </w:p>
        </w:tc>
        <w:tc>
          <w:tcPr>
            <w:tcW w:w="3260" w:type="dxa"/>
            <w:tcBorders>
              <w:left w:val="single" w:sz="4" w:space="0" w:color="000000"/>
              <w:right w:val="single" w:sz="4" w:space="0" w:color="000000"/>
            </w:tcBorders>
            <w:shd w:val="clear" w:color="auto" w:fill="auto"/>
          </w:tcPr>
          <w:p w14:paraId="6535852D" w14:textId="420F784D" w:rsidR="00FA5E89" w:rsidRPr="004A1A63" w:rsidRDefault="00A82639" w:rsidP="006909FD">
            <w:pPr>
              <w:jc w:val="both"/>
            </w:pPr>
            <w:r w:rsidRPr="00A82639">
              <w:rPr>
                <w:b/>
              </w:rPr>
              <w:t>Formative and summative assessment</w:t>
            </w:r>
          </w:p>
        </w:tc>
        <w:tc>
          <w:tcPr>
            <w:tcW w:w="1842" w:type="dxa"/>
            <w:tcBorders>
              <w:left w:val="single" w:sz="4" w:space="0" w:color="000000"/>
              <w:right w:val="single" w:sz="4" w:space="0" w:color="000000"/>
            </w:tcBorders>
            <w:shd w:val="clear" w:color="auto" w:fill="auto"/>
          </w:tcPr>
          <w:p w14:paraId="5142F0E7" w14:textId="44D12012" w:rsidR="00FA5E89" w:rsidRPr="004A1A63" w:rsidRDefault="00A82639" w:rsidP="006909FD">
            <w:pPr>
              <w:jc w:val="both"/>
              <w:rPr>
                <w:b/>
                <w:bCs/>
              </w:rPr>
            </w:pPr>
            <w:r w:rsidRPr="00A82639">
              <w:rPr>
                <w:b/>
                <w:bCs/>
              </w:rPr>
              <w:t>Points % content</w:t>
            </w:r>
          </w:p>
        </w:tc>
      </w:tr>
      <w:tr w:rsidR="00FA5E89" w:rsidRPr="004A1A63" w14:paraId="33890132" w14:textId="77777777" w:rsidTr="00FA5E89">
        <w:trPr>
          <w:trHeight w:val="135"/>
        </w:trPr>
        <w:tc>
          <w:tcPr>
            <w:tcW w:w="850" w:type="dxa"/>
            <w:tcBorders>
              <w:left w:val="single" w:sz="4" w:space="0" w:color="000000"/>
              <w:right w:val="single" w:sz="4" w:space="0" w:color="000000"/>
            </w:tcBorders>
          </w:tcPr>
          <w:p w14:paraId="52AAAE4C" w14:textId="77777777" w:rsidR="00FA5E89" w:rsidRPr="004A1A63" w:rsidRDefault="00FA5E89" w:rsidP="006909FD">
            <w:pPr>
              <w:jc w:val="both"/>
              <w:rPr>
                <w:b/>
                <w:highlight w:val="green"/>
              </w:rPr>
            </w:pPr>
            <w:r w:rsidRPr="004A1A63">
              <w:rPr>
                <w:lang w:val="en-US"/>
              </w:rPr>
              <w:t>B-</w:t>
            </w:r>
          </w:p>
        </w:tc>
        <w:tc>
          <w:tcPr>
            <w:tcW w:w="1134" w:type="dxa"/>
            <w:tcBorders>
              <w:left w:val="single" w:sz="4" w:space="0" w:color="000000"/>
              <w:right w:val="single" w:sz="4" w:space="0" w:color="000000"/>
            </w:tcBorders>
          </w:tcPr>
          <w:p w14:paraId="78ED8E6B" w14:textId="77777777" w:rsidR="00FA5E89" w:rsidRPr="004A1A63" w:rsidRDefault="00FA5E89" w:rsidP="006909FD">
            <w:pPr>
              <w:jc w:val="both"/>
              <w:rPr>
                <w:b/>
                <w:highlight w:val="green"/>
              </w:rPr>
            </w:pPr>
            <w:r w:rsidRPr="004A1A63">
              <w:t>2,67</w:t>
            </w:r>
          </w:p>
        </w:tc>
        <w:tc>
          <w:tcPr>
            <w:tcW w:w="1277" w:type="dxa"/>
            <w:gridSpan w:val="2"/>
            <w:tcBorders>
              <w:left w:val="single" w:sz="4" w:space="0" w:color="000000"/>
              <w:right w:val="single" w:sz="4" w:space="0" w:color="000000"/>
            </w:tcBorders>
          </w:tcPr>
          <w:p w14:paraId="4C7DA5E4" w14:textId="77777777" w:rsidR="00FA5E89" w:rsidRPr="004A1A63" w:rsidRDefault="00FA5E89" w:rsidP="006909FD">
            <w:pPr>
              <w:jc w:val="both"/>
              <w:rPr>
                <w:b/>
                <w:highlight w:val="green"/>
              </w:rPr>
            </w:pPr>
            <w:r w:rsidRPr="004A1A63">
              <w:t>75-79</w:t>
            </w:r>
          </w:p>
        </w:tc>
        <w:tc>
          <w:tcPr>
            <w:tcW w:w="2127" w:type="dxa"/>
            <w:vMerge/>
            <w:tcBorders>
              <w:left w:val="single" w:sz="4" w:space="0" w:color="000000"/>
              <w:right w:val="single" w:sz="4" w:space="0" w:color="000000"/>
            </w:tcBorders>
          </w:tcPr>
          <w:p w14:paraId="0B5201F5" w14:textId="77777777" w:rsidR="00FA5E89" w:rsidRPr="004A1A63" w:rsidRDefault="00FA5E89" w:rsidP="006909FD">
            <w:pPr>
              <w:jc w:val="both"/>
              <w:rPr>
                <w:b/>
                <w:highlight w:val="green"/>
              </w:rPr>
            </w:pPr>
          </w:p>
        </w:tc>
        <w:tc>
          <w:tcPr>
            <w:tcW w:w="3260" w:type="dxa"/>
            <w:tcBorders>
              <w:left w:val="single" w:sz="4" w:space="0" w:color="000000"/>
              <w:right w:val="single" w:sz="4" w:space="0" w:color="000000"/>
            </w:tcBorders>
          </w:tcPr>
          <w:p w14:paraId="6421DD95" w14:textId="26A1D136" w:rsidR="00FA5E89" w:rsidRPr="004A1A63" w:rsidRDefault="00A82639" w:rsidP="006909FD">
            <w:pPr>
              <w:jc w:val="both"/>
            </w:pPr>
            <w:r w:rsidRPr="00A82639">
              <w:t>Activity at lectures</w:t>
            </w:r>
          </w:p>
        </w:tc>
        <w:tc>
          <w:tcPr>
            <w:tcW w:w="1842" w:type="dxa"/>
            <w:tcBorders>
              <w:left w:val="single" w:sz="4" w:space="0" w:color="000000"/>
              <w:right w:val="single" w:sz="4" w:space="0" w:color="000000"/>
            </w:tcBorders>
          </w:tcPr>
          <w:p w14:paraId="023E8535" w14:textId="77777777" w:rsidR="00FA5E89" w:rsidRPr="004A1A63" w:rsidRDefault="00FA5E89" w:rsidP="006909FD">
            <w:pPr>
              <w:jc w:val="both"/>
            </w:pPr>
            <w:r w:rsidRPr="004A1A63">
              <w:t>5</w:t>
            </w:r>
          </w:p>
        </w:tc>
      </w:tr>
      <w:tr w:rsidR="00FA5E89" w:rsidRPr="004A1A63" w14:paraId="5781A042" w14:textId="77777777" w:rsidTr="00FA5E89">
        <w:trPr>
          <w:trHeight w:val="51"/>
        </w:trPr>
        <w:tc>
          <w:tcPr>
            <w:tcW w:w="850" w:type="dxa"/>
            <w:tcBorders>
              <w:left w:val="single" w:sz="4" w:space="0" w:color="000000"/>
              <w:right w:val="single" w:sz="4" w:space="0" w:color="000000"/>
            </w:tcBorders>
          </w:tcPr>
          <w:p w14:paraId="29FFA4D3" w14:textId="77777777" w:rsidR="00FA5E89" w:rsidRPr="004A1A63" w:rsidRDefault="00FA5E89" w:rsidP="006909FD">
            <w:pPr>
              <w:jc w:val="both"/>
              <w:rPr>
                <w:b/>
                <w:highlight w:val="green"/>
              </w:rPr>
            </w:pPr>
            <w:r w:rsidRPr="004A1A63">
              <w:rPr>
                <w:lang w:val="en-US"/>
              </w:rPr>
              <w:t>C+</w:t>
            </w:r>
          </w:p>
        </w:tc>
        <w:tc>
          <w:tcPr>
            <w:tcW w:w="1134" w:type="dxa"/>
            <w:tcBorders>
              <w:left w:val="single" w:sz="4" w:space="0" w:color="000000"/>
              <w:right w:val="single" w:sz="4" w:space="0" w:color="000000"/>
            </w:tcBorders>
          </w:tcPr>
          <w:p w14:paraId="4F62EBF9" w14:textId="77777777" w:rsidR="00FA5E89" w:rsidRPr="004A1A63" w:rsidRDefault="00FA5E89" w:rsidP="006909FD">
            <w:pPr>
              <w:jc w:val="both"/>
              <w:rPr>
                <w:b/>
                <w:highlight w:val="green"/>
              </w:rPr>
            </w:pPr>
            <w:r w:rsidRPr="004A1A63">
              <w:t>2,33</w:t>
            </w:r>
          </w:p>
        </w:tc>
        <w:tc>
          <w:tcPr>
            <w:tcW w:w="1277" w:type="dxa"/>
            <w:gridSpan w:val="2"/>
            <w:tcBorders>
              <w:left w:val="single" w:sz="4" w:space="0" w:color="000000"/>
              <w:right w:val="single" w:sz="4" w:space="0" w:color="000000"/>
            </w:tcBorders>
          </w:tcPr>
          <w:p w14:paraId="21038793" w14:textId="77777777" w:rsidR="00FA5E89" w:rsidRPr="004A1A63" w:rsidRDefault="00FA5E89" w:rsidP="006909FD">
            <w:pPr>
              <w:jc w:val="both"/>
              <w:rPr>
                <w:b/>
                <w:highlight w:val="green"/>
              </w:rPr>
            </w:pPr>
            <w:r w:rsidRPr="004A1A63">
              <w:t>70-74</w:t>
            </w:r>
          </w:p>
        </w:tc>
        <w:tc>
          <w:tcPr>
            <w:tcW w:w="2127" w:type="dxa"/>
            <w:vMerge/>
            <w:tcBorders>
              <w:left w:val="single" w:sz="4" w:space="0" w:color="000000"/>
              <w:right w:val="single" w:sz="4" w:space="0" w:color="000000"/>
            </w:tcBorders>
          </w:tcPr>
          <w:p w14:paraId="1F74DD42" w14:textId="77777777" w:rsidR="00FA5E89" w:rsidRPr="004A1A63" w:rsidRDefault="00FA5E89" w:rsidP="006909FD">
            <w:pPr>
              <w:jc w:val="both"/>
              <w:rPr>
                <w:b/>
                <w:highlight w:val="green"/>
              </w:rPr>
            </w:pPr>
          </w:p>
        </w:tc>
        <w:tc>
          <w:tcPr>
            <w:tcW w:w="3260" w:type="dxa"/>
            <w:tcBorders>
              <w:left w:val="single" w:sz="4" w:space="0" w:color="000000"/>
              <w:right w:val="single" w:sz="4" w:space="0" w:color="000000"/>
            </w:tcBorders>
          </w:tcPr>
          <w:p w14:paraId="6158F20F" w14:textId="112C46A8" w:rsidR="00FA5E89" w:rsidRPr="004A1A63" w:rsidRDefault="00A82639" w:rsidP="006909FD">
            <w:pPr>
              <w:jc w:val="both"/>
            </w:pPr>
            <w:r w:rsidRPr="00A82639">
              <w:t>Work in practical classes</w:t>
            </w:r>
          </w:p>
        </w:tc>
        <w:tc>
          <w:tcPr>
            <w:tcW w:w="1842" w:type="dxa"/>
            <w:tcBorders>
              <w:left w:val="single" w:sz="4" w:space="0" w:color="000000"/>
              <w:right w:val="single" w:sz="4" w:space="0" w:color="000000"/>
            </w:tcBorders>
          </w:tcPr>
          <w:p w14:paraId="2C4B156C" w14:textId="77777777" w:rsidR="00FA5E89" w:rsidRPr="004A1A63" w:rsidRDefault="00FA5E89" w:rsidP="006909FD">
            <w:pPr>
              <w:jc w:val="both"/>
              <w:rPr>
                <w:lang w:val="kk-KZ"/>
              </w:rPr>
            </w:pPr>
            <w:r w:rsidRPr="004A1A63">
              <w:rPr>
                <w:lang w:val="kk-KZ"/>
              </w:rPr>
              <w:t>20</w:t>
            </w:r>
          </w:p>
        </w:tc>
      </w:tr>
      <w:tr w:rsidR="00FA5E89" w:rsidRPr="004A1A63" w14:paraId="368C60FC" w14:textId="77777777" w:rsidTr="00FA5E89">
        <w:trPr>
          <w:trHeight w:val="181"/>
        </w:trPr>
        <w:tc>
          <w:tcPr>
            <w:tcW w:w="850" w:type="dxa"/>
            <w:tcBorders>
              <w:left w:val="single" w:sz="4" w:space="0" w:color="000000"/>
              <w:right w:val="single" w:sz="4" w:space="0" w:color="000000"/>
            </w:tcBorders>
          </w:tcPr>
          <w:p w14:paraId="22EDDD85" w14:textId="77777777" w:rsidR="00FA5E89" w:rsidRPr="004A1A63" w:rsidRDefault="00FA5E89" w:rsidP="006909FD">
            <w:pPr>
              <w:jc w:val="both"/>
              <w:rPr>
                <w:b/>
                <w:highlight w:val="green"/>
              </w:rPr>
            </w:pPr>
            <w:r w:rsidRPr="004A1A63">
              <w:rPr>
                <w:lang w:val="en-US"/>
              </w:rPr>
              <w:t>C</w:t>
            </w:r>
          </w:p>
        </w:tc>
        <w:tc>
          <w:tcPr>
            <w:tcW w:w="1134" w:type="dxa"/>
            <w:tcBorders>
              <w:left w:val="single" w:sz="4" w:space="0" w:color="000000"/>
              <w:right w:val="single" w:sz="4" w:space="0" w:color="000000"/>
            </w:tcBorders>
          </w:tcPr>
          <w:p w14:paraId="1A57ED1E" w14:textId="77777777" w:rsidR="00FA5E89" w:rsidRPr="004A1A63" w:rsidRDefault="00FA5E89" w:rsidP="006909FD">
            <w:pPr>
              <w:jc w:val="both"/>
              <w:rPr>
                <w:b/>
                <w:highlight w:val="green"/>
              </w:rPr>
            </w:pPr>
            <w:r w:rsidRPr="004A1A63">
              <w:t>2,0</w:t>
            </w:r>
          </w:p>
        </w:tc>
        <w:tc>
          <w:tcPr>
            <w:tcW w:w="1277" w:type="dxa"/>
            <w:gridSpan w:val="2"/>
            <w:tcBorders>
              <w:left w:val="single" w:sz="4" w:space="0" w:color="000000"/>
              <w:right w:val="single" w:sz="4" w:space="0" w:color="000000"/>
            </w:tcBorders>
          </w:tcPr>
          <w:p w14:paraId="3A305B69" w14:textId="77777777" w:rsidR="00FA5E89" w:rsidRPr="004A1A63" w:rsidRDefault="00FA5E89" w:rsidP="006909FD">
            <w:pPr>
              <w:jc w:val="both"/>
              <w:rPr>
                <w:b/>
                <w:highlight w:val="green"/>
              </w:rPr>
            </w:pPr>
            <w:r w:rsidRPr="004A1A63">
              <w:t>65-69</w:t>
            </w:r>
          </w:p>
        </w:tc>
        <w:tc>
          <w:tcPr>
            <w:tcW w:w="2127" w:type="dxa"/>
            <w:vMerge w:val="restart"/>
            <w:tcBorders>
              <w:left w:val="single" w:sz="4" w:space="0" w:color="000000"/>
              <w:right w:val="single" w:sz="4" w:space="0" w:color="000000"/>
            </w:tcBorders>
          </w:tcPr>
          <w:p w14:paraId="6C2F97DE" w14:textId="127538B6" w:rsidR="00FA5E89" w:rsidRPr="004A1A63" w:rsidRDefault="00A82639" w:rsidP="006909FD">
            <w:pPr>
              <w:jc w:val="both"/>
              <w:rPr>
                <w:b/>
                <w:highlight w:val="green"/>
              </w:rPr>
            </w:pPr>
            <w:r w:rsidRPr="00A82639">
              <w:t>Satisfactorily</w:t>
            </w:r>
          </w:p>
        </w:tc>
        <w:tc>
          <w:tcPr>
            <w:tcW w:w="3260" w:type="dxa"/>
            <w:tcBorders>
              <w:left w:val="single" w:sz="4" w:space="0" w:color="000000"/>
              <w:right w:val="single" w:sz="4" w:space="0" w:color="000000"/>
            </w:tcBorders>
          </w:tcPr>
          <w:p w14:paraId="78E21FD9" w14:textId="4A063BAF" w:rsidR="00FA5E89" w:rsidRPr="004A1A63" w:rsidRDefault="00A82639" w:rsidP="006909FD">
            <w:pPr>
              <w:jc w:val="both"/>
            </w:pPr>
            <w:r w:rsidRPr="00A82639">
              <w:t>Independent work</w:t>
            </w:r>
          </w:p>
        </w:tc>
        <w:tc>
          <w:tcPr>
            <w:tcW w:w="1842" w:type="dxa"/>
            <w:tcBorders>
              <w:left w:val="single" w:sz="4" w:space="0" w:color="000000"/>
              <w:right w:val="single" w:sz="4" w:space="0" w:color="000000"/>
            </w:tcBorders>
          </w:tcPr>
          <w:p w14:paraId="15ECBFF2" w14:textId="77777777" w:rsidR="00FA5E89" w:rsidRPr="004A1A63" w:rsidRDefault="00FA5E89" w:rsidP="006909FD">
            <w:pPr>
              <w:jc w:val="both"/>
              <w:rPr>
                <w:lang w:val="kk-KZ"/>
              </w:rPr>
            </w:pPr>
            <w:r w:rsidRPr="004A1A63">
              <w:t>2</w:t>
            </w:r>
            <w:r w:rsidRPr="004A1A63">
              <w:rPr>
                <w:lang w:val="kk-KZ"/>
              </w:rPr>
              <w:t>5</w:t>
            </w:r>
          </w:p>
        </w:tc>
      </w:tr>
      <w:tr w:rsidR="00FA5E89" w:rsidRPr="004A1A63" w14:paraId="26BBE4D8" w14:textId="77777777" w:rsidTr="00FA5E89">
        <w:trPr>
          <w:trHeight w:val="87"/>
        </w:trPr>
        <w:tc>
          <w:tcPr>
            <w:tcW w:w="850" w:type="dxa"/>
            <w:tcBorders>
              <w:left w:val="single" w:sz="4" w:space="0" w:color="000000"/>
              <w:right w:val="single" w:sz="4" w:space="0" w:color="000000"/>
            </w:tcBorders>
          </w:tcPr>
          <w:p w14:paraId="4271749F" w14:textId="77777777" w:rsidR="00FA5E89" w:rsidRPr="004A1A63" w:rsidRDefault="00FA5E89" w:rsidP="006909FD">
            <w:pPr>
              <w:jc w:val="both"/>
              <w:rPr>
                <w:b/>
                <w:highlight w:val="green"/>
              </w:rPr>
            </w:pPr>
            <w:r w:rsidRPr="004A1A63">
              <w:rPr>
                <w:lang w:val="en-US"/>
              </w:rPr>
              <w:t>C-</w:t>
            </w:r>
          </w:p>
        </w:tc>
        <w:tc>
          <w:tcPr>
            <w:tcW w:w="1134" w:type="dxa"/>
            <w:tcBorders>
              <w:left w:val="single" w:sz="4" w:space="0" w:color="000000"/>
              <w:right w:val="single" w:sz="4" w:space="0" w:color="000000"/>
            </w:tcBorders>
          </w:tcPr>
          <w:p w14:paraId="1593BFC5" w14:textId="77777777" w:rsidR="00FA5E89" w:rsidRPr="004A1A63" w:rsidRDefault="00FA5E89" w:rsidP="006909FD">
            <w:pPr>
              <w:jc w:val="both"/>
              <w:rPr>
                <w:b/>
                <w:highlight w:val="green"/>
              </w:rPr>
            </w:pPr>
            <w:r w:rsidRPr="004A1A63">
              <w:t>1,67</w:t>
            </w:r>
          </w:p>
        </w:tc>
        <w:tc>
          <w:tcPr>
            <w:tcW w:w="1277" w:type="dxa"/>
            <w:gridSpan w:val="2"/>
            <w:tcBorders>
              <w:left w:val="single" w:sz="4" w:space="0" w:color="000000"/>
              <w:right w:val="single" w:sz="4" w:space="0" w:color="000000"/>
            </w:tcBorders>
          </w:tcPr>
          <w:p w14:paraId="6030B165" w14:textId="77777777" w:rsidR="00FA5E89" w:rsidRPr="004A1A63" w:rsidRDefault="00FA5E89" w:rsidP="006909FD">
            <w:pPr>
              <w:jc w:val="both"/>
              <w:rPr>
                <w:b/>
                <w:highlight w:val="green"/>
              </w:rPr>
            </w:pPr>
            <w:r w:rsidRPr="004A1A63">
              <w:t>60-64</w:t>
            </w:r>
          </w:p>
        </w:tc>
        <w:tc>
          <w:tcPr>
            <w:tcW w:w="2127" w:type="dxa"/>
            <w:vMerge/>
            <w:tcBorders>
              <w:left w:val="single" w:sz="4" w:space="0" w:color="000000"/>
              <w:right w:val="single" w:sz="4" w:space="0" w:color="000000"/>
            </w:tcBorders>
          </w:tcPr>
          <w:p w14:paraId="47125ECF" w14:textId="77777777" w:rsidR="00FA5E89" w:rsidRPr="004A1A63" w:rsidRDefault="00FA5E89" w:rsidP="006909FD">
            <w:pPr>
              <w:jc w:val="both"/>
              <w:rPr>
                <w:b/>
                <w:highlight w:val="green"/>
              </w:rPr>
            </w:pPr>
          </w:p>
        </w:tc>
        <w:tc>
          <w:tcPr>
            <w:tcW w:w="3260" w:type="dxa"/>
            <w:tcBorders>
              <w:left w:val="single" w:sz="4" w:space="0" w:color="000000"/>
              <w:right w:val="single" w:sz="4" w:space="0" w:color="000000"/>
            </w:tcBorders>
          </w:tcPr>
          <w:p w14:paraId="26CC135A" w14:textId="5508BCBC" w:rsidR="00FA5E89" w:rsidRPr="004A1A63" w:rsidRDefault="00A82639" w:rsidP="006909FD">
            <w:pPr>
              <w:jc w:val="both"/>
            </w:pPr>
            <w:r w:rsidRPr="00A82639">
              <w:t>Project and creative activities</w:t>
            </w:r>
          </w:p>
        </w:tc>
        <w:tc>
          <w:tcPr>
            <w:tcW w:w="1842" w:type="dxa"/>
            <w:tcBorders>
              <w:left w:val="single" w:sz="4" w:space="0" w:color="000000"/>
              <w:right w:val="single" w:sz="4" w:space="0" w:color="000000"/>
            </w:tcBorders>
          </w:tcPr>
          <w:p w14:paraId="7E0F299A" w14:textId="77777777" w:rsidR="00FA5E89" w:rsidRPr="004A1A63" w:rsidRDefault="00FA5E89" w:rsidP="006909FD">
            <w:pPr>
              <w:jc w:val="both"/>
              <w:rPr>
                <w:lang w:val="kk-KZ"/>
              </w:rPr>
            </w:pPr>
            <w:r w:rsidRPr="004A1A63">
              <w:rPr>
                <w:lang w:val="kk-KZ"/>
              </w:rPr>
              <w:t>10</w:t>
            </w:r>
          </w:p>
        </w:tc>
      </w:tr>
      <w:tr w:rsidR="00FA5E89" w:rsidRPr="004A1A63" w14:paraId="3FF29991" w14:textId="77777777" w:rsidTr="00FA5E89">
        <w:trPr>
          <w:trHeight w:val="250"/>
        </w:trPr>
        <w:tc>
          <w:tcPr>
            <w:tcW w:w="850" w:type="dxa"/>
            <w:tcBorders>
              <w:left w:val="single" w:sz="4" w:space="0" w:color="000000"/>
              <w:bottom w:val="single" w:sz="4" w:space="0" w:color="auto"/>
              <w:right w:val="single" w:sz="4" w:space="0" w:color="000000"/>
            </w:tcBorders>
          </w:tcPr>
          <w:p w14:paraId="1146FB87" w14:textId="77777777" w:rsidR="00FA5E89" w:rsidRPr="004A1A63" w:rsidRDefault="00FA5E89" w:rsidP="006909FD">
            <w:pPr>
              <w:jc w:val="both"/>
              <w:rPr>
                <w:b/>
                <w:highlight w:val="green"/>
              </w:rPr>
            </w:pPr>
            <w:r w:rsidRPr="004A1A63">
              <w:rPr>
                <w:lang w:val="en-US"/>
              </w:rPr>
              <w:t>D+</w:t>
            </w:r>
          </w:p>
        </w:tc>
        <w:tc>
          <w:tcPr>
            <w:tcW w:w="1134" w:type="dxa"/>
            <w:tcBorders>
              <w:left w:val="single" w:sz="4" w:space="0" w:color="000000"/>
              <w:bottom w:val="single" w:sz="4" w:space="0" w:color="auto"/>
              <w:right w:val="single" w:sz="4" w:space="0" w:color="000000"/>
            </w:tcBorders>
          </w:tcPr>
          <w:p w14:paraId="6B2C2156" w14:textId="77777777" w:rsidR="00FA5E89" w:rsidRPr="004A1A63" w:rsidRDefault="00FA5E89" w:rsidP="006909FD">
            <w:pPr>
              <w:jc w:val="both"/>
              <w:rPr>
                <w:b/>
                <w:highlight w:val="green"/>
              </w:rPr>
            </w:pPr>
            <w:r w:rsidRPr="004A1A63">
              <w:t>1,33</w:t>
            </w:r>
          </w:p>
        </w:tc>
        <w:tc>
          <w:tcPr>
            <w:tcW w:w="1277" w:type="dxa"/>
            <w:gridSpan w:val="2"/>
            <w:tcBorders>
              <w:left w:val="single" w:sz="4" w:space="0" w:color="000000"/>
              <w:bottom w:val="single" w:sz="4" w:space="0" w:color="auto"/>
              <w:right w:val="single" w:sz="4" w:space="0" w:color="000000"/>
            </w:tcBorders>
          </w:tcPr>
          <w:p w14:paraId="1707E265" w14:textId="77777777" w:rsidR="00FA5E89" w:rsidRPr="004A1A63" w:rsidRDefault="00FA5E89" w:rsidP="006909FD">
            <w:pPr>
              <w:jc w:val="both"/>
              <w:rPr>
                <w:b/>
                <w:highlight w:val="green"/>
              </w:rPr>
            </w:pPr>
            <w:r w:rsidRPr="004A1A63">
              <w:t>55-59</w:t>
            </w:r>
          </w:p>
        </w:tc>
        <w:tc>
          <w:tcPr>
            <w:tcW w:w="2127" w:type="dxa"/>
            <w:vMerge w:val="restart"/>
            <w:tcBorders>
              <w:left w:val="single" w:sz="4" w:space="0" w:color="000000"/>
              <w:bottom w:val="single" w:sz="4" w:space="0" w:color="auto"/>
              <w:right w:val="single" w:sz="4" w:space="0" w:color="000000"/>
            </w:tcBorders>
          </w:tcPr>
          <w:p w14:paraId="248503CD" w14:textId="66E15DF3" w:rsidR="00FA5E89" w:rsidRPr="004A1A63" w:rsidRDefault="00A82639" w:rsidP="006909FD">
            <w:pPr>
              <w:jc w:val="both"/>
            </w:pPr>
            <w:r w:rsidRPr="00A82639">
              <w:t>Unsatisfactory</w:t>
            </w:r>
          </w:p>
        </w:tc>
        <w:tc>
          <w:tcPr>
            <w:tcW w:w="3260" w:type="dxa"/>
            <w:tcBorders>
              <w:left w:val="single" w:sz="4" w:space="0" w:color="000000"/>
              <w:bottom w:val="single" w:sz="4" w:space="0" w:color="auto"/>
              <w:right w:val="single" w:sz="4" w:space="0" w:color="000000"/>
            </w:tcBorders>
          </w:tcPr>
          <w:p w14:paraId="1DEF9169" w14:textId="221BAE01" w:rsidR="00FA5E89" w:rsidRPr="004A1A63" w:rsidRDefault="00A82639" w:rsidP="006909FD">
            <w:pPr>
              <w:jc w:val="both"/>
            </w:pPr>
            <w:r w:rsidRPr="00A82639">
              <w:t>Final control (exam)</w:t>
            </w:r>
          </w:p>
        </w:tc>
        <w:tc>
          <w:tcPr>
            <w:tcW w:w="1842" w:type="dxa"/>
            <w:tcBorders>
              <w:left w:val="single" w:sz="4" w:space="0" w:color="000000"/>
              <w:bottom w:val="single" w:sz="4" w:space="0" w:color="auto"/>
              <w:right w:val="single" w:sz="4" w:space="0" w:color="000000"/>
            </w:tcBorders>
          </w:tcPr>
          <w:p w14:paraId="0AAA3CFE" w14:textId="77777777" w:rsidR="00FA5E89" w:rsidRPr="004A1A63" w:rsidRDefault="00FA5E89" w:rsidP="006909FD">
            <w:pPr>
              <w:jc w:val="both"/>
            </w:pPr>
            <w:r w:rsidRPr="004A1A63">
              <w:t>40</w:t>
            </w:r>
          </w:p>
        </w:tc>
      </w:tr>
      <w:tr w:rsidR="00FA5E89" w:rsidRPr="004A1A63" w14:paraId="7C37B514" w14:textId="77777777" w:rsidTr="00FA5E89">
        <w:trPr>
          <w:trHeight w:val="315"/>
        </w:trPr>
        <w:tc>
          <w:tcPr>
            <w:tcW w:w="850" w:type="dxa"/>
            <w:tcBorders>
              <w:top w:val="single" w:sz="4" w:space="0" w:color="auto"/>
              <w:left w:val="single" w:sz="4" w:space="0" w:color="auto"/>
              <w:bottom w:val="single" w:sz="4" w:space="0" w:color="auto"/>
              <w:right w:val="single" w:sz="4" w:space="0" w:color="auto"/>
            </w:tcBorders>
          </w:tcPr>
          <w:p w14:paraId="58FA197B" w14:textId="77777777" w:rsidR="00FA5E89" w:rsidRPr="004A1A63" w:rsidRDefault="00FA5E89" w:rsidP="006909FD">
            <w:pPr>
              <w:rPr>
                <w:highlight w:val="green"/>
              </w:rPr>
            </w:pPr>
            <w:r w:rsidRPr="004A1A63">
              <w:t>D</w:t>
            </w:r>
          </w:p>
        </w:tc>
        <w:tc>
          <w:tcPr>
            <w:tcW w:w="1134" w:type="dxa"/>
            <w:tcBorders>
              <w:top w:val="single" w:sz="4" w:space="0" w:color="auto"/>
              <w:left w:val="single" w:sz="4" w:space="0" w:color="auto"/>
              <w:bottom w:val="single" w:sz="4" w:space="0" w:color="auto"/>
              <w:right w:val="single" w:sz="4" w:space="0" w:color="auto"/>
            </w:tcBorders>
          </w:tcPr>
          <w:p w14:paraId="0DB05A4E" w14:textId="77777777" w:rsidR="00FA5E89" w:rsidRPr="004A1A63" w:rsidRDefault="00FA5E89" w:rsidP="006909FD">
            <w:pPr>
              <w:rPr>
                <w:highlight w:val="green"/>
              </w:rPr>
            </w:pPr>
            <w:r w:rsidRPr="004A1A63">
              <w:t>1,0</w:t>
            </w:r>
          </w:p>
        </w:tc>
        <w:tc>
          <w:tcPr>
            <w:tcW w:w="1277" w:type="dxa"/>
            <w:gridSpan w:val="2"/>
            <w:tcBorders>
              <w:top w:val="single" w:sz="4" w:space="0" w:color="auto"/>
              <w:left w:val="single" w:sz="4" w:space="0" w:color="auto"/>
              <w:bottom w:val="single" w:sz="4" w:space="0" w:color="auto"/>
              <w:right w:val="single" w:sz="4" w:space="0" w:color="auto"/>
            </w:tcBorders>
          </w:tcPr>
          <w:p w14:paraId="418514EA" w14:textId="77777777" w:rsidR="00FA5E89" w:rsidRPr="004A1A63" w:rsidRDefault="00FA5E89" w:rsidP="006909FD">
            <w:pPr>
              <w:rPr>
                <w:highlight w:val="green"/>
              </w:rPr>
            </w:pPr>
            <w:r w:rsidRPr="004A1A63">
              <w:t>50-54</w:t>
            </w:r>
          </w:p>
        </w:tc>
        <w:tc>
          <w:tcPr>
            <w:tcW w:w="2127" w:type="dxa"/>
            <w:vMerge/>
            <w:tcBorders>
              <w:top w:val="single" w:sz="4" w:space="0" w:color="auto"/>
              <w:left w:val="single" w:sz="4" w:space="0" w:color="auto"/>
              <w:bottom w:val="single" w:sz="4" w:space="0" w:color="auto"/>
              <w:right w:val="single" w:sz="4" w:space="0" w:color="auto"/>
            </w:tcBorders>
          </w:tcPr>
          <w:p w14:paraId="29801FCA" w14:textId="77777777" w:rsidR="00FA5E89" w:rsidRPr="004A1A63" w:rsidRDefault="00FA5E89" w:rsidP="006909FD">
            <w:pPr>
              <w:rPr>
                <w:highlight w:val="green"/>
              </w:rPr>
            </w:pPr>
          </w:p>
        </w:tc>
        <w:tc>
          <w:tcPr>
            <w:tcW w:w="3260" w:type="dxa"/>
            <w:tcBorders>
              <w:top w:val="single" w:sz="4" w:space="0" w:color="auto"/>
              <w:left w:val="single" w:sz="4" w:space="0" w:color="auto"/>
              <w:bottom w:val="single" w:sz="4" w:space="0" w:color="auto"/>
              <w:right w:val="single" w:sz="4" w:space="0" w:color="auto"/>
            </w:tcBorders>
          </w:tcPr>
          <w:p w14:paraId="33504680" w14:textId="00A4FE23" w:rsidR="00FA5E89" w:rsidRPr="004A1A63" w:rsidRDefault="006A5EE0" w:rsidP="006909FD">
            <w:r w:rsidRPr="006A5EE0">
              <w:t>TOTAL</w:t>
            </w:r>
          </w:p>
        </w:tc>
        <w:tc>
          <w:tcPr>
            <w:tcW w:w="1842" w:type="dxa"/>
            <w:tcBorders>
              <w:top w:val="single" w:sz="4" w:space="0" w:color="auto"/>
              <w:left w:val="single" w:sz="4" w:space="0" w:color="auto"/>
              <w:bottom w:val="single" w:sz="4" w:space="0" w:color="auto"/>
              <w:right w:val="single" w:sz="4" w:space="0" w:color="auto"/>
            </w:tcBorders>
          </w:tcPr>
          <w:p w14:paraId="29AD663B" w14:textId="77777777" w:rsidR="00FA5E89" w:rsidRPr="004A1A63" w:rsidRDefault="00FA5E89" w:rsidP="006909FD">
            <w:r w:rsidRPr="004A1A63">
              <w:t xml:space="preserve">100 </w:t>
            </w:r>
          </w:p>
        </w:tc>
      </w:tr>
      <w:tr w:rsidR="00535DED" w:rsidRPr="006A5EE0"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1660EA9" w14:textId="77777777" w:rsidR="00FA5E89" w:rsidRPr="00FA5E89" w:rsidRDefault="00FA5E89" w:rsidP="00FA5E89">
            <w:pPr>
              <w:jc w:val="center"/>
              <w:rPr>
                <w:b/>
                <w:bCs/>
              </w:rPr>
            </w:pPr>
          </w:p>
          <w:p w14:paraId="74C4B84B" w14:textId="77777777" w:rsidR="006A5EE0" w:rsidRPr="006A5EE0" w:rsidRDefault="006A5EE0" w:rsidP="006A5EE0">
            <w:pPr>
              <w:jc w:val="center"/>
              <w:rPr>
                <w:b/>
                <w:bCs/>
                <w:lang w:val="en-US"/>
              </w:rPr>
            </w:pPr>
            <w:r w:rsidRPr="006A5EE0">
              <w:rPr>
                <w:b/>
                <w:bCs/>
                <w:lang w:val="en-US"/>
              </w:rPr>
              <w:t>Calendar (schedule) for the implementation of the discipline content.</w:t>
            </w:r>
          </w:p>
          <w:p w14:paraId="49645523" w14:textId="39DF03C4" w:rsidR="00BC4476" w:rsidRPr="006A5EE0" w:rsidRDefault="006A5EE0" w:rsidP="006A5EE0">
            <w:pPr>
              <w:jc w:val="center"/>
              <w:rPr>
                <w:b/>
                <w:lang w:val="en-US"/>
              </w:rPr>
            </w:pPr>
            <w:r w:rsidRPr="006A5EE0">
              <w:rPr>
                <w:b/>
                <w:bCs/>
                <w:lang w:val="en-US"/>
              </w:rPr>
              <w:t>Methods of teaching and learning.</w:t>
            </w:r>
          </w:p>
        </w:tc>
      </w:tr>
    </w:tbl>
    <w:tbl>
      <w:tblPr>
        <w:tblStyle w:val="af8"/>
        <w:tblW w:w="10509" w:type="dxa"/>
        <w:tblInd w:w="-856" w:type="dxa"/>
        <w:tblLook w:val="04A0" w:firstRow="1" w:lastRow="0" w:firstColumn="1" w:lastColumn="0" w:noHBand="0" w:noVBand="1"/>
      </w:tblPr>
      <w:tblGrid>
        <w:gridCol w:w="1095"/>
        <w:gridCol w:w="7103"/>
        <w:gridCol w:w="1070"/>
        <w:gridCol w:w="1241"/>
      </w:tblGrid>
      <w:tr w:rsidR="00FA5E89" w:rsidRPr="00DA48B5" w14:paraId="70D56BBA" w14:textId="77777777" w:rsidTr="003C332B">
        <w:tc>
          <w:tcPr>
            <w:tcW w:w="1133" w:type="dxa"/>
            <w:shd w:val="clear" w:color="auto" w:fill="auto"/>
          </w:tcPr>
          <w:p w14:paraId="492C7304" w14:textId="57E8EFB4" w:rsidR="00FA5E89" w:rsidRPr="00DA48B5" w:rsidRDefault="006A5EE0" w:rsidP="00FA5E89">
            <w:pPr>
              <w:tabs>
                <w:tab w:val="left" w:pos="1276"/>
              </w:tabs>
              <w:jc w:val="center"/>
              <w:rPr>
                <w:b/>
                <w:lang w:val="kk-KZ"/>
              </w:rPr>
            </w:pPr>
            <w:r w:rsidRPr="006A5EE0">
              <w:rPr>
                <w:b/>
              </w:rPr>
              <w:t>Week</w:t>
            </w:r>
          </w:p>
        </w:tc>
        <w:tc>
          <w:tcPr>
            <w:tcW w:w="7690" w:type="dxa"/>
            <w:shd w:val="clear" w:color="auto" w:fill="auto"/>
          </w:tcPr>
          <w:p w14:paraId="49454947" w14:textId="1DA72511" w:rsidR="00FA5E89" w:rsidRPr="00DA48B5" w:rsidRDefault="006A5EE0" w:rsidP="00FA5E89">
            <w:pPr>
              <w:tabs>
                <w:tab w:val="left" w:pos="1276"/>
              </w:tabs>
              <w:jc w:val="center"/>
              <w:rPr>
                <w:b/>
                <w:lang w:val="kk-KZ"/>
              </w:rPr>
            </w:pPr>
            <w:r w:rsidRPr="006A5EE0">
              <w:rPr>
                <w:b/>
              </w:rPr>
              <w:t>Topic Title</w:t>
            </w:r>
          </w:p>
        </w:tc>
        <w:tc>
          <w:tcPr>
            <w:tcW w:w="860" w:type="dxa"/>
            <w:shd w:val="clear" w:color="auto" w:fill="auto"/>
          </w:tcPr>
          <w:p w14:paraId="0219070F" w14:textId="6A4CEF4E" w:rsidR="00FA5E89" w:rsidRPr="00DA48B5" w:rsidRDefault="006A5EE0" w:rsidP="00FA5E89">
            <w:pPr>
              <w:tabs>
                <w:tab w:val="left" w:pos="1276"/>
              </w:tabs>
              <w:rPr>
                <w:b/>
                <w:lang w:val="kk-KZ"/>
              </w:rPr>
            </w:pPr>
            <w:r w:rsidRPr="006A5EE0">
              <w:rPr>
                <w:b/>
              </w:rPr>
              <w:t>Number of hours</w:t>
            </w:r>
          </w:p>
        </w:tc>
        <w:tc>
          <w:tcPr>
            <w:tcW w:w="826" w:type="dxa"/>
            <w:shd w:val="clear" w:color="auto" w:fill="auto"/>
          </w:tcPr>
          <w:p w14:paraId="7B24B7CA" w14:textId="77777777" w:rsidR="006A5EE0" w:rsidRPr="006A5EE0" w:rsidRDefault="006A5EE0" w:rsidP="006A5EE0">
            <w:pPr>
              <w:tabs>
                <w:tab w:val="left" w:pos="1276"/>
              </w:tabs>
              <w:ind w:left="-68" w:firstLine="26"/>
              <w:rPr>
                <w:b/>
              </w:rPr>
            </w:pPr>
            <w:r w:rsidRPr="006A5EE0">
              <w:rPr>
                <w:b/>
              </w:rPr>
              <w:t>Maximum</w:t>
            </w:r>
          </w:p>
          <w:p w14:paraId="7D819F9E" w14:textId="4AABCB13" w:rsidR="00FA5E89" w:rsidRPr="00DA48B5" w:rsidRDefault="006A5EE0" w:rsidP="006A5EE0">
            <w:pPr>
              <w:tabs>
                <w:tab w:val="left" w:pos="1276"/>
              </w:tabs>
              <w:rPr>
                <w:b/>
                <w:lang w:val="kk-KZ"/>
              </w:rPr>
            </w:pPr>
            <w:r w:rsidRPr="006A5EE0">
              <w:rPr>
                <w:b/>
              </w:rPr>
              <w:t>score</w:t>
            </w:r>
          </w:p>
        </w:tc>
      </w:tr>
      <w:tr w:rsidR="008642A4" w:rsidRPr="00DA48B5" w14:paraId="352B8DBD" w14:textId="77777777" w:rsidTr="001A6AA6">
        <w:tc>
          <w:tcPr>
            <w:tcW w:w="10509" w:type="dxa"/>
            <w:gridSpan w:val="4"/>
            <w:shd w:val="clear" w:color="auto" w:fill="auto"/>
          </w:tcPr>
          <w:p w14:paraId="576E1514" w14:textId="79E91D78" w:rsidR="008642A4" w:rsidRPr="00DA48B5" w:rsidRDefault="006A5EE0" w:rsidP="00885248">
            <w:pPr>
              <w:tabs>
                <w:tab w:val="left" w:pos="1276"/>
              </w:tabs>
              <w:jc w:val="center"/>
              <w:rPr>
                <w:b/>
                <w:color w:val="FF0000"/>
                <w:lang w:val="kk-KZ"/>
              </w:rPr>
            </w:pPr>
            <w:r w:rsidRPr="006A5EE0">
              <w:rPr>
                <w:b/>
              </w:rPr>
              <w:t>MODULE 1</w:t>
            </w:r>
            <w:r w:rsidR="00476A5A" w:rsidRPr="00DA48B5">
              <w:rPr>
                <w:b/>
                <w:color w:val="FF0000"/>
                <w:lang w:val="kk-KZ"/>
              </w:rPr>
              <w:t xml:space="preserve"> </w:t>
            </w:r>
          </w:p>
        </w:tc>
      </w:tr>
      <w:tr w:rsidR="00CF09A2" w:rsidRPr="00DA48B5" w14:paraId="6A3BCC93" w14:textId="77777777" w:rsidTr="003C332B">
        <w:tc>
          <w:tcPr>
            <w:tcW w:w="1133" w:type="dxa"/>
            <w:vMerge w:val="restart"/>
            <w:shd w:val="clear" w:color="auto" w:fill="auto"/>
          </w:tcPr>
          <w:p w14:paraId="5B7769F2" w14:textId="77777777" w:rsidR="00CF09A2" w:rsidRPr="00DA48B5" w:rsidRDefault="00CF09A2" w:rsidP="001255D5">
            <w:pPr>
              <w:tabs>
                <w:tab w:val="left" w:pos="1276"/>
              </w:tabs>
              <w:jc w:val="center"/>
            </w:pPr>
          </w:p>
        </w:tc>
        <w:tc>
          <w:tcPr>
            <w:tcW w:w="7690" w:type="dxa"/>
            <w:shd w:val="clear" w:color="auto" w:fill="auto"/>
          </w:tcPr>
          <w:p w14:paraId="25CB788A" w14:textId="3EB8D191" w:rsidR="006A5EE0" w:rsidRPr="006A5EE0" w:rsidRDefault="00F32DC6" w:rsidP="006A5EE0">
            <w:pPr>
              <w:tabs>
                <w:tab w:val="left" w:pos="1276"/>
              </w:tabs>
              <w:rPr>
                <w:bCs/>
                <w:lang w:val="kk-KZ"/>
              </w:rPr>
            </w:pPr>
            <w:r w:rsidRPr="00F32DC6">
              <w:rPr>
                <w:b/>
                <w:lang w:val="kk-KZ"/>
              </w:rPr>
              <w:t xml:space="preserve"> </w:t>
            </w:r>
            <w:r w:rsidR="006A5EE0">
              <w:rPr>
                <w:b/>
                <w:lang w:val="en-US"/>
              </w:rPr>
              <w:t>PL</w:t>
            </w:r>
            <w:r w:rsidRPr="00F32DC6">
              <w:rPr>
                <w:b/>
                <w:lang w:val="kk-KZ"/>
              </w:rPr>
              <w:t xml:space="preserve">1. </w:t>
            </w:r>
            <w:r w:rsidR="006A5EE0" w:rsidRPr="006A5EE0">
              <w:rPr>
                <w:bCs/>
                <w:lang w:val="kk-KZ"/>
              </w:rPr>
              <w:t>Practical lesson 1. The role and place of the font in history: "Pictogram", "Ideogram", "Hieroglyph". Writing simple letter elements: with broad pens, pointed pens, brush.</w:t>
            </w:r>
          </w:p>
          <w:p w14:paraId="0F2858A3" w14:textId="09DC0D8B" w:rsidR="00CF09A2" w:rsidRPr="00F32DC6" w:rsidRDefault="006A5EE0" w:rsidP="006A5EE0">
            <w:pPr>
              <w:tabs>
                <w:tab w:val="left" w:pos="1276"/>
              </w:tabs>
              <w:rPr>
                <w:bCs/>
                <w:lang w:val="kk-KZ"/>
              </w:rPr>
            </w:pPr>
            <w:r w:rsidRPr="006A5EE0">
              <w:rPr>
                <w:bCs/>
                <w:lang w:val="kk-KZ"/>
              </w:rPr>
              <w:t>Material: A4 format, ink, gouache, various pens, brushes.</w:t>
            </w:r>
          </w:p>
        </w:tc>
        <w:tc>
          <w:tcPr>
            <w:tcW w:w="860" w:type="dxa"/>
            <w:shd w:val="clear" w:color="auto" w:fill="auto"/>
          </w:tcPr>
          <w:p w14:paraId="19DD1206" w14:textId="21B7C831" w:rsidR="00CF09A2" w:rsidRPr="00DA48B5" w:rsidRDefault="003C332B" w:rsidP="001255D5">
            <w:pPr>
              <w:tabs>
                <w:tab w:val="left" w:pos="1276"/>
              </w:tabs>
              <w:jc w:val="center"/>
            </w:pPr>
            <w:r w:rsidRPr="00DA48B5">
              <w:t>3</w:t>
            </w:r>
          </w:p>
        </w:tc>
        <w:tc>
          <w:tcPr>
            <w:tcW w:w="826" w:type="dxa"/>
            <w:shd w:val="clear" w:color="auto" w:fill="auto"/>
          </w:tcPr>
          <w:p w14:paraId="51093B7B" w14:textId="6757263E" w:rsidR="00CF09A2" w:rsidRPr="00DA48B5" w:rsidRDefault="00DA48B5" w:rsidP="001255D5">
            <w:pPr>
              <w:tabs>
                <w:tab w:val="left" w:pos="1276"/>
              </w:tabs>
              <w:jc w:val="center"/>
              <w:rPr>
                <w:lang w:val="kk-KZ"/>
              </w:rPr>
            </w:pPr>
            <w:r>
              <w:rPr>
                <w:lang w:val="kk-KZ"/>
              </w:rPr>
              <w:t>1</w:t>
            </w:r>
            <w:r w:rsidR="009A1A37">
              <w:rPr>
                <w:lang w:val="kk-KZ"/>
              </w:rPr>
              <w:t>0</w:t>
            </w:r>
          </w:p>
        </w:tc>
      </w:tr>
      <w:tr w:rsidR="00CF09A2" w:rsidRPr="006A5EE0" w14:paraId="3627F5D3" w14:textId="77777777" w:rsidTr="003C332B">
        <w:tc>
          <w:tcPr>
            <w:tcW w:w="1133" w:type="dxa"/>
            <w:vMerge/>
            <w:shd w:val="clear" w:color="auto" w:fill="auto"/>
          </w:tcPr>
          <w:p w14:paraId="5096AB79" w14:textId="77777777" w:rsidR="00CF09A2" w:rsidRPr="00DA48B5" w:rsidRDefault="00CF09A2" w:rsidP="001255D5">
            <w:pPr>
              <w:tabs>
                <w:tab w:val="left" w:pos="1276"/>
              </w:tabs>
              <w:jc w:val="center"/>
            </w:pPr>
          </w:p>
        </w:tc>
        <w:tc>
          <w:tcPr>
            <w:tcW w:w="7690" w:type="dxa"/>
            <w:shd w:val="clear" w:color="auto" w:fill="auto"/>
          </w:tcPr>
          <w:p w14:paraId="3F3D1673" w14:textId="6DE0113A" w:rsidR="00CF09A2" w:rsidRPr="006A5EE0" w:rsidRDefault="00B76F69" w:rsidP="00733EEB">
            <w:pPr>
              <w:tabs>
                <w:tab w:val="left" w:pos="1276"/>
              </w:tabs>
              <w:rPr>
                <w:bCs/>
              </w:rPr>
            </w:pPr>
            <w:r>
              <w:rPr>
                <w:b/>
                <w:lang w:val="en-US"/>
              </w:rPr>
              <w:t>IWST</w:t>
            </w:r>
            <w:r w:rsidR="00CF09A2" w:rsidRPr="00DA48B5">
              <w:rPr>
                <w:b/>
              </w:rPr>
              <w:t xml:space="preserve">1. </w:t>
            </w:r>
            <w:r w:rsidR="006A5EE0" w:rsidRPr="006A5EE0">
              <w:rPr>
                <w:bCs/>
                <w:lang w:val="kk-KZ"/>
              </w:rPr>
              <w:t>Writing simple letter elements: with broad nibs, pointed nibs, brush.</w:t>
            </w:r>
          </w:p>
        </w:tc>
        <w:tc>
          <w:tcPr>
            <w:tcW w:w="860" w:type="dxa"/>
            <w:shd w:val="clear" w:color="auto" w:fill="auto"/>
          </w:tcPr>
          <w:p w14:paraId="25931D49" w14:textId="77777777" w:rsidR="00CF09A2" w:rsidRPr="00DA48B5" w:rsidRDefault="00CF09A2" w:rsidP="001255D5">
            <w:pPr>
              <w:tabs>
                <w:tab w:val="left" w:pos="1276"/>
              </w:tabs>
              <w:jc w:val="center"/>
              <w:rPr>
                <w:lang w:val="kk-KZ"/>
              </w:rPr>
            </w:pPr>
          </w:p>
        </w:tc>
        <w:tc>
          <w:tcPr>
            <w:tcW w:w="826" w:type="dxa"/>
            <w:shd w:val="clear" w:color="auto" w:fill="auto"/>
          </w:tcPr>
          <w:p w14:paraId="17D73564" w14:textId="36D81EBA" w:rsidR="00CF09A2" w:rsidRPr="00DA48B5" w:rsidRDefault="00DA48B5" w:rsidP="001255D5">
            <w:pPr>
              <w:tabs>
                <w:tab w:val="left" w:pos="1276"/>
              </w:tabs>
              <w:jc w:val="center"/>
              <w:rPr>
                <w:lang w:val="kk-KZ"/>
              </w:rPr>
            </w:pPr>
            <w:r>
              <w:rPr>
                <w:lang w:val="kk-KZ"/>
              </w:rPr>
              <w:t xml:space="preserve"> </w:t>
            </w:r>
          </w:p>
        </w:tc>
      </w:tr>
      <w:tr w:rsidR="00C023C0" w:rsidRPr="00DA48B5" w14:paraId="15746F76" w14:textId="77777777" w:rsidTr="003C332B">
        <w:tc>
          <w:tcPr>
            <w:tcW w:w="1133" w:type="dxa"/>
            <w:vMerge w:val="restart"/>
            <w:shd w:val="clear" w:color="auto" w:fill="auto"/>
          </w:tcPr>
          <w:p w14:paraId="45305C19" w14:textId="77777777" w:rsidR="00C023C0" w:rsidRPr="00DA48B5" w:rsidRDefault="00C023C0" w:rsidP="00C023C0">
            <w:pPr>
              <w:tabs>
                <w:tab w:val="left" w:pos="1276"/>
              </w:tabs>
              <w:jc w:val="center"/>
            </w:pPr>
            <w:r w:rsidRPr="00DA48B5">
              <w:t>2</w:t>
            </w:r>
          </w:p>
          <w:p w14:paraId="0C6DC084" w14:textId="6B49FE66" w:rsidR="00C023C0" w:rsidRPr="00DA48B5" w:rsidRDefault="00C023C0" w:rsidP="00C023C0">
            <w:pPr>
              <w:tabs>
                <w:tab w:val="left" w:pos="1276"/>
              </w:tabs>
              <w:jc w:val="center"/>
            </w:pPr>
            <w:r w:rsidRPr="00DA48B5">
              <w:t xml:space="preserve"> </w:t>
            </w:r>
          </w:p>
        </w:tc>
        <w:tc>
          <w:tcPr>
            <w:tcW w:w="7690" w:type="dxa"/>
            <w:shd w:val="clear" w:color="auto" w:fill="auto"/>
          </w:tcPr>
          <w:p w14:paraId="168A953C" w14:textId="77777777" w:rsidR="00B76F69" w:rsidRPr="00B76F69" w:rsidRDefault="00B76F69" w:rsidP="00B76F69">
            <w:pPr>
              <w:tabs>
                <w:tab w:val="left" w:pos="1276"/>
              </w:tabs>
              <w:rPr>
                <w:bCs/>
                <w:lang w:val="kk-KZ"/>
              </w:rPr>
            </w:pPr>
            <w:r>
              <w:rPr>
                <w:b/>
                <w:lang w:val="en-US"/>
              </w:rPr>
              <w:t>PL</w:t>
            </w:r>
            <w:r w:rsidR="00C023C0" w:rsidRPr="00DA48B5">
              <w:rPr>
                <w:b/>
                <w:lang w:val="kk-KZ"/>
              </w:rPr>
              <w:t xml:space="preserve"> 2.</w:t>
            </w:r>
            <w:r w:rsidR="00C023C0" w:rsidRPr="00DA48B5">
              <w:rPr>
                <w:bCs/>
                <w:lang w:val="kk-KZ"/>
              </w:rPr>
              <w:t xml:space="preserve"> </w:t>
            </w:r>
            <w:r w:rsidRPr="00B76F69">
              <w:rPr>
                <w:bCs/>
                <w:lang w:val="kk-KZ"/>
              </w:rPr>
              <w:t>Practical lesson 2. Esthetics and morphology of the font.</w:t>
            </w:r>
          </w:p>
          <w:p w14:paraId="5D8BEF7E" w14:textId="77777777" w:rsidR="00B76F69" w:rsidRPr="00B76F69" w:rsidRDefault="00B76F69" w:rsidP="00B76F69">
            <w:pPr>
              <w:tabs>
                <w:tab w:val="left" w:pos="1276"/>
              </w:tabs>
              <w:rPr>
                <w:bCs/>
                <w:lang w:val="kk-KZ"/>
              </w:rPr>
            </w:pPr>
            <w:r w:rsidRPr="00B76F69">
              <w:rPr>
                <w:bCs/>
                <w:lang w:val="kk-KZ"/>
              </w:rPr>
              <w:t>Performing an exercise on the relationship between the formation of the letter and the technique of its creation. Letter.</w:t>
            </w:r>
          </w:p>
          <w:p w14:paraId="697F338F" w14:textId="5C6FA6AA" w:rsidR="00C023C0" w:rsidRPr="00DA48B5" w:rsidRDefault="00B76F69" w:rsidP="00B76F69">
            <w:pPr>
              <w:tabs>
                <w:tab w:val="left" w:pos="1276"/>
              </w:tabs>
              <w:rPr>
                <w:b/>
                <w:lang w:val="kk-KZ"/>
              </w:rPr>
            </w:pPr>
            <w:r w:rsidRPr="00B76F69">
              <w:rPr>
                <w:bCs/>
                <w:lang w:val="kk-KZ"/>
              </w:rPr>
              <w:t>Material: Pencil.</w:t>
            </w:r>
          </w:p>
        </w:tc>
        <w:tc>
          <w:tcPr>
            <w:tcW w:w="860" w:type="dxa"/>
            <w:shd w:val="clear" w:color="auto" w:fill="auto"/>
          </w:tcPr>
          <w:p w14:paraId="4FE9EA36" w14:textId="7FAED755" w:rsidR="00C023C0" w:rsidRPr="00DA48B5" w:rsidRDefault="00C023C0" w:rsidP="00C023C0">
            <w:pPr>
              <w:tabs>
                <w:tab w:val="left" w:pos="1276"/>
              </w:tabs>
              <w:jc w:val="center"/>
              <w:rPr>
                <w:lang w:val="kk-KZ"/>
              </w:rPr>
            </w:pPr>
            <w:r w:rsidRPr="00DA48B5">
              <w:rPr>
                <w:lang w:val="kk-KZ"/>
              </w:rPr>
              <w:t>3</w:t>
            </w:r>
          </w:p>
        </w:tc>
        <w:tc>
          <w:tcPr>
            <w:tcW w:w="826" w:type="dxa"/>
            <w:shd w:val="clear" w:color="auto" w:fill="auto"/>
          </w:tcPr>
          <w:p w14:paraId="5BCAFDB8" w14:textId="15D81ED3" w:rsidR="00C023C0" w:rsidRPr="00DA48B5" w:rsidRDefault="00DA48B5" w:rsidP="00C023C0">
            <w:pPr>
              <w:tabs>
                <w:tab w:val="left" w:pos="1276"/>
              </w:tabs>
              <w:jc w:val="center"/>
              <w:rPr>
                <w:lang w:val="kk-KZ"/>
              </w:rPr>
            </w:pPr>
            <w:r>
              <w:t>1</w:t>
            </w:r>
            <w:r w:rsidR="009A1A37">
              <w:t>0</w:t>
            </w:r>
          </w:p>
        </w:tc>
      </w:tr>
      <w:tr w:rsidR="00C023C0" w:rsidRPr="00DA48B5" w14:paraId="0DB587CA" w14:textId="77777777" w:rsidTr="003C332B">
        <w:tc>
          <w:tcPr>
            <w:tcW w:w="1133" w:type="dxa"/>
            <w:vMerge/>
            <w:shd w:val="clear" w:color="auto" w:fill="auto"/>
          </w:tcPr>
          <w:p w14:paraId="3E7C934F" w14:textId="630B57B3" w:rsidR="00C023C0" w:rsidRPr="00DA48B5" w:rsidRDefault="00C023C0" w:rsidP="00C023C0">
            <w:pPr>
              <w:tabs>
                <w:tab w:val="left" w:pos="1276"/>
              </w:tabs>
              <w:jc w:val="center"/>
            </w:pPr>
          </w:p>
        </w:tc>
        <w:tc>
          <w:tcPr>
            <w:tcW w:w="7690" w:type="dxa"/>
            <w:shd w:val="clear" w:color="auto" w:fill="auto"/>
          </w:tcPr>
          <w:p w14:paraId="4C2C19EF" w14:textId="3769ED02" w:rsidR="00C023C0" w:rsidRPr="00DA48B5" w:rsidRDefault="00B76F69" w:rsidP="00C023C0">
            <w:pPr>
              <w:tabs>
                <w:tab w:val="left" w:pos="1276"/>
              </w:tabs>
              <w:rPr>
                <w:bCs/>
                <w:lang w:val="kk-KZ"/>
              </w:rPr>
            </w:pPr>
            <w:r>
              <w:rPr>
                <w:b/>
                <w:lang w:val="en-US"/>
              </w:rPr>
              <w:t>IWST</w:t>
            </w:r>
            <w:r w:rsidR="00B67637">
              <w:rPr>
                <w:b/>
                <w:lang w:val="kk-KZ"/>
              </w:rPr>
              <w:t xml:space="preserve"> </w:t>
            </w:r>
            <w:r w:rsidR="00C023C0" w:rsidRPr="00DA48B5">
              <w:rPr>
                <w:b/>
                <w:lang w:val="kk-KZ"/>
              </w:rPr>
              <w:t>2.</w:t>
            </w:r>
            <w:r w:rsidR="00C023C0" w:rsidRPr="00DA48B5">
              <w:rPr>
                <w:bCs/>
                <w:lang w:val="kk-KZ"/>
              </w:rPr>
              <w:t xml:space="preserve"> </w:t>
            </w:r>
            <w:r w:rsidRPr="00B76F69">
              <w:rPr>
                <w:bCs/>
                <w:lang w:val="kk-KZ"/>
              </w:rPr>
              <w:t>Performing an exercise on the relationship between the formation of a letter and the technique of its creation. Letter.</w:t>
            </w:r>
          </w:p>
        </w:tc>
        <w:tc>
          <w:tcPr>
            <w:tcW w:w="860" w:type="dxa"/>
            <w:shd w:val="clear" w:color="auto" w:fill="auto"/>
          </w:tcPr>
          <w:p w14:paraId="52EBD6AA" w14:textId="4BB91042" w:rsidR="00C023C0" w:rsidRPr="00DA48B5" w:rsidRDefault="00C023C0" w:rsidP="00C023C0">
            <w:pPr>
              <w:tabs>
                <w:tab w:val="left" w:pos="1276"/>
              </w:tabs>
              <w:jc w:val="center"/>
            </w:pPr>
          </w:p>
        </w:tc>
        <w:tc>
          <w:tcPr>
            <w:tcW w:w="826" w:type="dxa"/>
            <w:shd w:val="clear" w:color="auto" w:fill="auto"/>
          </w:tcPr>
          <w:p w14:paraId="3C9726BA" w14:textId="4F005805" w:rsidR="00C023C0" w:rsidRPr="00DA48B5" w:rsidRDefault="00DA48B5" w:rsidP="00C023C0">
            <w:pPr>
              <w:tabs>
                <w:tab w:val="left" w:pos="1276"/>
              </w:tabs>
              <w:jc w:val="center"/>
            </w:pPr>
            <w:r>
              <w:t xml:space="preserve"> </w:t>
            </w:r>
          </w:p>
        </w:tc>
      </w:tr>
      <w:tr w:rsidR="00C023C0" w:rsidRPr="00DA48B5" w14:paraId="7D2FAE43" w14:textId="77777777" w:rsidTr="003C332B">
        <w:tc>
          <w:tcPr>
            <w:tcW w:w="1133" w:type="dxa"/>
            <w:vMerge w:val="restart"/>
            <w:shd w:val="clear" w:color="auto" w:fill="auto"/>
          </w:tcPr>
          <w:p w14:paraId="6D875258" w14:textId="3004AA28" w:rsidR="00C023C0" w:rsidRPr="00DA48B5" w:rsidRDefault="00C023C0" w:rsidP="00C023C0">
            <w:pPr>
              <w:tabs>
                <w:tab w:val="left" w:pos="1276"/>
              </w:tabs>
              <w:jc w:val="center"/>
            </w:pPr>
            <w:r w:rsidRPr="00DA48B5">
              <w:t>3</w:t>
            </w:r>
          </w:p>
        </w:tc>
        <w:tc>
          <w:tcPr>
            <w:tcW w:w="7690" w:type="dxa"/>
            <w:shd w:val="clear" w:color="auto" w:fill="auto"/>
          </w:tcPr>
          <w:p w14:paraId="378EE051" w14:textId="77777777" w:rsidR="00B76F69" w:rsidRPr="00B76F69" w:rsidRDefault="00B76F69" w:rsidP="00B76F69">
            <w:pPr>
              <w:tabs>
                <w:tab w:val="left" w:pos="1276"/>
              </w:tabs>
              <w:rPr>
                <w:bCs/>
                <w:lang w:val="kk-KZ"/>
              </w:rPr>
            </w:pPr>
            <w:r>
              <w:rPr>
                <w:b/>
                <w:lang w:val="en-US"/>
              </w:rPr>
              <w:t>PL</w:t>
            </w:r>
            <w:r w:rsidR="00C023C0" w:rsidRPr="00DA48B5">
              <w:rPr>
                <w:b/>
                <w:lang w:val="kk-KZ"/>
              </w:rPr>
              <w:t xml:space="preserve"> 3.</w:t>
            </w:r>
            <w:r w:rsidR="00C023C0" w:rsidRPr="00DA48B5">
              <w:rPr>
                <w:bCs/>
                <w:lang w:val="kk-KZ"/>
              </w:rPr>
              <w:t xml:space="preserve"> </w:t>
            </w:r>
            <w:r w:rsidR="00BA1FAA">
              <w:rPr>
                <w:bCs/>
                <w:lang w:val="kk-KZ"/>
              </w:rPr>
              <w:t xml:space="preserve"> </w:t>
            </w:r>
            <w:r w:rsidR="003624EA" w:rsidRPr="003624EA">
              <w:rPr>
                <w:bCs/>
                <w:lang w:val="kk-KZ"/>
              </w:rPr>
              <w:t xml:space="preserve"> </w:t>
            </w:r>
            <w:r w:rsidRPr="00B76F69">
              <w:rPr>
                <w:bCs/>
                <w:lang w:val="kk-KZ"/>
              </w:rPr>
              <w:t>practical lesson. Stylistic features of the font.</w:t>
            </w:r>
          </w:p>
          <w:p w14:paraId="7F404D14" w14:textId="77777777" w:rsidR="00B76F69" w:rsidRPr="00B76F69" w:rsidRDefault="00B76F69" w:rsidP="00B76F69">
            <w:pPr>
              <w:tabs>
                <w:tab w:val="left" w:pos="1276"/>
              </w:tabs>
              <w:rPr>
                <w:bCs/>
                <w:lang w:val="kk-KZ"/>
              </w:rPr>
            </w:pPr>
            <w:r w:rsidRPr="00B76F69">
              <w:rPr>
                <w:bCs/>
                <w:lang w:val="kk-KZ"/>
              </w:rPr>
              <w:t>Perform a clause using different font styles.</w:t>
            </w:r>
          </w:p>
          <w:p w14:paraId="7B6EF094" w14:textId="60D9E74F" w:rsidR="00C023C0" w:rsidRPr="00DA48B5" w:rsidRDefault="00B76F69" w:rsidP="00B76F69">
            <w:pPr>
              <w:tabs>
                <w:tab w:val="left" w:pos="1276"/>
              </w:tabs>
              <w:rPr>
                <w:b/>
                <w:lang w:val="kk-KZ"/>
              </w:rPr>
            </w:pPr>
            <w:r w:rsidRPr="00B76F69">
              <w:rPr>
                <w:bCs/>
                <w:lang w:val="kk-KZ"/>
              </w:rPr>
              <w:t>Material: A4 format, ink, various pens.</w:t>
            </w:r>
          </w:p>
        </w:tc>
        <w:tc>
          <w:tcPr>
            <w:tcW w:w="860" w:type="dxa"/>
            <w:shd w:val="clear" w:color="auto" w:fill="auto"/>
          </w:tcPr>
          <w:p w14:paraId="6A104C48" w14:textId="3CD6B263" w:rsidR="00C023C0" w:rsidRPr="00DA48B5" w:rsidRDefault="00C023C0" w:rsidP="00C023C0">
            <w:pPr>
              <w:tabs>
                <w:tab w:val="left" w:pos="1276"/>
              </w:tabs>
              <w:jc w:val="center"/>
            </w:pPr>
            <w:r w:rsidRPr="00DA48B5">
              <w:t>3</w:t>
            </w:r>
          </w:p>
        </w:tc>
        <w:tc>
          <w:tcPr>
            <w:tcW w:w="826" w:type="dxa"/>
            <w:shd w:val="clear" w:color="auto" w:fill="auto"/>
          </w:tcPr>
          <w:p w14:paraId="0E4B635D" w14:textId="287475E6" w:rsidR="00C023C0" w:rsidRPr="00DA48B5" w:rsidRDefault="00DA48B5" w:rsidP="00C023C0">
            <w:pPr>
              <w:tabs>
                <w:tab w:val="left" w:pos="1276"/>
              </w:tabs>
              <w:jc w:val="center"/>
            </w:pPr>
            <w:r>
              <w:t>1</w:t>
            </w:r>
            <w:r w:rsidR="009A1A37">
              <w:t>0</w:t>
            </w:r>
          </w:p>
        </w:tc>
      </w:tr>
      <w:tr w:rsidR="00C023C0" w:rsidRPr="00B76F69" w14:paraId="5E01B00B" w14:textId="77777777" w:rsidTr="003C332B">
        <w:tc>
          <w:tcPr>
            <w:tcW w:w="1133" w:type="dxa"/>
            <w:vMerge/>
            <w:shd w:val="clear" w:color="auto" w:fill="auto"/>
          </w:tcPr>
          <w:p w14:paraId="00E3C967" w14:textId="06BAA9C3" w:rsidR="00C023C0" w:rsidRPr="00DA48B5" w:rsidRDefault="00C023C0" w:rsidP="00C023C0">
            <w:pPr>
              <w:tabs>
                <w:tab w:val="left" w:pos="1276"/>
              </w:tabs>
              <w:jc w:val="center"/>
            </w:pPr>
          </w:p>
        </w:tc>
        <w:tc>
          <w:tcPr>
            <w:tcW w:w="7690" w:type="dxa"/>
            <w:shd w:val="clear" w:color="auto" w:fill="auto"/>
          </w:tcPr>
          <w:p w14:paraId="3DB21F47" w14:textId="3DE9113B" w:rsidR="00C023C0" w:rsidRPr="00DA48B5" w:rsidRDefault="00B76F69" w:rsidP="00C023C0">
            <w:pPr>
              <w:tabs>
                <w:tab w:val="left" w:pos="1276"/>
              </w:tabs>
              <w:rPr>
                <w:bCs/>
                <w:lang w:val="kk-KZ"/>
              </w:rPr>
            </w:pPr>
            <w:r>
              <w:rPr>
                <w:b/>
                <w:lang w:val="en-US"/>
              </w:rPr>
              <w:t>IWST</w:t>
            </w:r>
            <w:r w:rsidR="00BA1FAA">
              <w:rPr>
                <w:b/>
                <w:lang w:val="kk-KZ"/>
              </w:rPr>
              <w:t xml:space="preserve"> </w:t>
            </w:r>
            <w:r w:rsidR="00C023C0" w:rsidRPr="00DA48B5">
              <w:rPr>
                <w:b/>
                <w:lang w:val="kk-KZ"/>
              </w:rPr>
              <w:t>3</w:t>
            </w:r>
            <w:r w:rsidR="00C023C0" w:rsidRPr="00DA48B5">
              <w:rPr>
                <w:bCs/>
                <w:lang w:val="kk-KZ"/>
              </w:rPr>
              <w:t xml:space="preserve">. </w:t>
            </w:r>
            <w:r w:rsidRPr="00B76F69">
              <w:rPr>
                <w:bCs/>
                <w:lang w:val="kk-KZ"/>
              </w:rPr>
              <w:t>Create a clause using different font styles.</w:t>
            </w:r>
          </w:p>
        </w:tc>
        <w:tc>
          <w:tcPr>
            <w:tcW w:w="860" w:type="dxa"/>
            <w:shd w:val="clear" w:color="auto" w:fill="auto"/>
          </w:tcPr>
          <w:p w14:paraId="7566BCBC" w14:textId="293B9F10" w:rsidR="00C023C0" w:rsidRPr="00B76F69" w:rsidRDefault="00C023C0" w:rsidP="00C023C0">
            <w:pPr>
              <w:tabs>
                <w:tab w:val="left" w:pos="1276"/>
              </w:tabs>
              <w:jc w:val="center"/>
              <w:rPr>
                <w:lang w:val="en-US"/>
              </w:rPr>
            </w:pPr>
          </w:p>
        </w:tc>
        <w:tc>
          <w:tcPr>
            <w:tcW w:w="826" w:type="dxa"/>
            <w:shd w:val="clear" w:color="auto" w:fill="auto"/>
          </w:tcPr>
          <w:p w14:paraId="01636AB7" w14:textId="36A6D9D2" w:rsidR="00C023C0" w:rsidRPr="00B76F69" w:rsidRDefault="00DA48B5" w:rsidP="00C023C0">
            <w:pPr>
              <w:tabs>
                <w:tab w:val="left" w:pos="1276"/>
              </w:tabs>
              <w:jc w:val="center"/>
              <w:rPr>
                <w:lang w:val="en-US"/>
              </w:rPr>
            </w:pPr>
            <w:r w:rsidRPr="00B76F69">
              <w:rPr>
                <w:lang w:val="en-US"/>
              </w:rPr>
              <w:t xml:space="preserve"> </w:t>
            </w:r>
          </w:p>
        </w:tc>
      </w:tr>
      <w:tr w:rsidR="00C023C0" w:rsidRPr="00DA48B5" w14:paraId="44E119B4" w14:textId="77777777" w:rsidTr="003C332B">
        <w:tc>
          <w:tcPr>
            <w:tcW w:w="1133" w:type="dxa"/>
            <w:vMerge w:val="restart"/>
            <w:shd w:val="clear" w:color="auto" w:fill="auto"/>
          </w:tcPr>
          <w:p w14:paraId="25AABA40" w14:textId="1F7B68C6" w:rsidR="00C023C0" w:rsidRPr="00DA48B5" w:rsidRDefault="00C023C0" w:rsidP="00C023C0">
            <w:pPr>
              <w:tabs>
                <w:tab w:val="left" w:pos="1276"/>
              </w:tabs>
              <w:jc w:val="center"/>
            </w:pPr>
            <w:r w:rsidRPr="00DA48B5">
              <w:t>4</w:t>
            </w:r>
          </w:p>
        </w:tc>
        <w:tc>
          <w:tcPr>
            <w:tcW w:w="7690" w:type="dxa"/>
            <w:shd w:val="clear" w:color="auto" w:fill="auto"/>
          </w:tcPr>
          <w:p w14:paraId="3DD80FB7" w14:textId="77777777" w:rsidR="00B76F69" w:rsidRPr="00B76F69" w:rsidRDefault="00B76F69" w:rsidP="00B76F69">
            <w:pPr>
              <w:tabs>
                <w:tab w:val="left" w:pos="1276"/>
              </w:tabs>
              <w:rPr>
                <w:bCs/>
                <w:lang w:val="kk-KZ"/>
              </w:rPr>
            </w:pPr>
            <w:r>
              <w:rPr>
                <w:b/>
                <w:lang w:val="en-US"/>
              </w:rPr>
              <w:t>PL</w:t>
            </w:r>
            <w:r w:rsidR="00BA1FAA">
              <w:rPr>
                <w:b/>
                <w:lang w:val="kk-KZ"/>
              </w:rPr>
              <w:t xml:space="preserve"> </w:t>
            </w:r>
            <w:r w:rsidR="00C023C0" w:rsidRPr="00DA48B5">
              <w:rPr>
                <w:b/>
                <w:lang w:val="kk-KZ"/>
              </w:rPr>
              <w:t>4</w:t>
            </w:r>
            <w:r w:rsidR="00C023C0" w:rsidRPr="00DA48B5">
              <w:rPr>
                <w:bCs/>
                <w:lang w:val="kk-KZ"/>
              </w:rPr>
              <w:t xml:space="preserve">. </w:t>
            </w:r>
            <w:r w:rsidRPr="00B76F69">
              <w:rPr>
                <w:bCs/>
                <w:lang w:val="kk-KZ"/>
              </w:rPr>
              <w:t>Practical lesson 4. Civil font.</w:t>
            </w:r>
          </w:p>
          <w:p w14:paraId="24DFB3A0" w14:textId="77777777" w:rsidR="00B76F69" w:rsidRPr="00B76F69" w:rsidRDefault="00B76F69" w:rsidP="00B76F69">
            <w:pPr>
              <w:tabs>
                <w:tab w:val="left" w:pos="1276"/>
              </w:tabs>
              <w:rPr>
                <w:bCs/>
                <w:lang w:val="kk-KZ"/>
              </w:rPr>
            </w:pPr>
            <w:r w:rsidRPr="00B76F69">
              <w:rPr>
                <w:bCs/>
                <w:lang w:val="kk-KZ"/>
              </w:rPr>
              <w:t>Performing the construction of letters in a certain style (for example, the Latin Kazakh alphabet) on graph paper.</w:t>
            </w:r>
          </w:p>
          <w:p w14:paraId="21B7F9BA" w14:textId="34FADA4A" w:rsidR="00C023C0" w:rsidRPr="00DA48B5" w:rsidRDefault="00B76F69" w:rsidP="00B76F69">
            <w:pPr>
              <w:tabs>
                <w:tab w:val="left" w:pos="1276"/>
              </w:tabs>
              <w:rPr>
                <w:b/>
                <w:lang w:val="kk-KZ"/>
              </w:rPr>
            </w:pPr>
            <w:r w:rsidRPr="00B76F69">
              <w:rPr>
                <w:bCs/>
                <w:lang w:val="kk-KZ"/>
              </w:rPr>
              <w:t>Material: Pencil, liner, pen.</w:t>
            </w:r>
          </w:p>
        </w:tc>
        <w:tc>
          <w:tcPr>
            <w:tcW w:w="860" w:type="dxa"/>
            <w:shd w:val="clear" w:color="auto" w:fill="auto"/>
          </w:tcPr>
          <w:p w14:paraId="29F40B32" w14:textId="189F0397" w:rsidR="00C023C0" w:rsidRPr="00DA48B5" w:rsidRDefault="00C023C0" w:rsidP="00C023C0">
            <w:pPr>
              <w:tabs>
                <w:tab w:val="left" w:pos="1276"/>
              </w:tabs>
              <w:jc w:val="center"/>
            </w:pPr>
            <w:r w:rsidRPr="00DA48B5">
              <w:t>3</w:t>
            </w:r>
          </w:p>
        </w:tc>
        <w:tc>
          <w:tcPr>
            <w:tcW w:w="826" w:type="dxa"/>
            <w:shd w:val="clear" w:color="auto" w:fill="auto"/>
          </w:tcPr>
          <w:p w14:paraId="125E409A" w14:textId="07F59775" w:rsidR="00C023C0" w:rsidRPr="00DA48B5" w:rsidRDefault="00DA48B5" w:rsidP="00C023C0">
            <w:pPr>
              <w:tabs>
                <w:tab w:val="left" w:pos="1276"/>
              </w:tabs>
              <w:jc w:val="center"/>
            </w:pPr>
            <w:r>
              <w:t>1</w:t>
            </w:r>
            <w:r w:rsidR="009A1A37">
              <w:t>0</w:t>
            </w:r>
          </w:p>
        </w:tc>
      </w:tr>
      <w:tr w:rsidR="00C023C0" w:rsidRPr="00DA48B5" w14:paraId="27D66E16" w14:textId="77777777" w:rsidTr="003C332B">
        <w:tc>
          <w:tcPr>
            <w:tcW w:w="1133" w:type="dxa"/>
            <w:vMerge/>
            <w:shd w:val="clear" w:color="auto" w:fill="auto"/>
          </w:tcPr>
          <w:p w14:paraId="75DB80B4" w14:textId="77777777" w:rsidR="00C023C0" w:rsidRPr="00DA48B5" w:rsidRDefault="00C023C0" w:rsidP="00C023C0">
            <w:pPr>
              <w:tabs>
                <w:tab w:val="left" w:pos="1276"/>
              </w:tabs>
              <w:jc w:val="center"/>
            </w:pPr>
          </w:p>
        </w:tc>
        <w:tc>
          <w:tcPr>
            <w:tcW w:w="7690" w:type="dxa"/>
            <w:shd w:val="clear" w:color="auto" w:fill="auto"/>
          </w:tcPr>
          <w:p w14:paraId="00E560DF" w14:textId="02603F8F" w:rsidR="00C023C0" w:rsidRPr="00DA48B5" w:rsidRDefault="00B76F69" w:rsidP="00C023C0">
            <w:pPr>
              <w:tabs>
                <w:tab w:val="left" w:pos="1276"/>
              </w:tabs>
              <w:rPr>
                <w:bCs/>
                <w:lang w:val="kk-KZ"/>
              </w:rPr>
            </w:pPr>
            <w:r>
              <w:rPr>
                <w:b/>
                <w:lang w:val="en-US"/>
              </w:rPr>
              <w:t>IWS</w:t>
            </w:r>
            <w:r w:rsidR="00BA1FAA">
              <w:rPr>
                <w:b/>
                <w:lang w:val="kk-KZ"/>
              </w:rPr>
              <w:t xml:space="preserve"> </w:t>
            </w:r>
            <w:r w:rsidR="00350B94" w:rsidRPr="00DA48B5">
              <w:rPr>
                <w:b/>
                <w:lang w:val="kk-KZ"/>
              </w:rPr>
              <w:t>1</w:t>
            </w:r>
            <w:r w:rsidR="00C023C0" w:rsidRPr="00DA48B5">
              <w:rPr>
                <w:b/>
                <w:lang w:val="kk-KZ"/>
              </w:rPr>
              <w:t>.</w:t>
            </w:r>
            <w:r w:rsidR="00C023C0" w:rsidRPr="00DA48B5">
              <w:rPr>
                <w:bCs/>
                <w:lang w:val="kk-KZ"/>
              </w:rPr>
              <w:t xml:space="preserve"> </w:t>
            </w:r>
            <w:r w:rsidRPr="00B76F69">
              <w:rPr>
                <w:bCs/>
                <w:lang w:val="kk-KZ"/>
              </w:rPr>
              <w:t>Performing the construction of letters in a certain style (for example, the Latin Kazakh alphabet) on graph paper.</w:t>
            </w:r>
          </w:p>
        </w:tc>
        <w:tc>
          <w:tcPr>
            <w:tcW w:w="860" w:type="dxa"/>
            <w:shd w:val="clear" w:color="auto" w:fill="auto"/>
          </w:tcPr>
          <w:p w14:paraId="7AC1F8A4" w14:textId="0605504D" w:rsidR="00C023C0" w:rsidRPr="00DA48B5" w:rsidRDefault="00B67637" w:rsidP="00C023C0">
            <w:pPr>
              <w:tabs>
                <w:tab w:val="left" w:pos="1276"/>
              </w:tabs>
              <w:jc w:val="center"/>
              <w:rPr>
                <w:lang w:val="kk-KZ"/>
              </w:rPr>
            </w:pPr>
            <w:r>
              <w:rPr>
                <w:lang w:val="kk-KZ"/>
              </w:rPr>
              <w:t xml:space="preserve"> </w:t>
            </w:r>
          </w:p>
        </w:tc>
        <w:tc>
          <w:tcPr>
            <w:tcW w:w="826" w:type="dxa"/>
            <w:shd w:val="clear" w:color="auto" w:fill="auto"/>
          </w:tcPr>
          <w:p w14:paraId="7E6C9D2B" w14:textId="48F89A60" w:rsidR="00C023C0" w:rsidRPr="00DA48B5" w:rsidRDefault="009A1A37" w:rsidP="00C023C0">
            <w:pPr>
              <w:tabs>
                <w:tab w:val="left" w:pos="1276"/>
              </w:tabs>
              <w:jc w:val="center"/>
              <w:rPr>
                <w:lang w:val="kk-KZ"/>
              </w:rPr>
            </w:pPr>
            <w:r>
              <w:t>1</w:t>
            </w:r>
            <w:r w:rsidR="00B67637">
              <w:t>0</w:t>
            </w:r>
          </w:p>
        </w:tc>
      </w:tr>
      <w:tr w:rsidR="003C332B" w:rsidRPr="00DA48B5" w14:paraId="326C196F" w14:textId="77777777" w:rsidTr="003C332B">
        <w:tc>
          <w:tcPr>
            <w:tcW w:w="1133" w:type="dxa"/>
            <w:vMerge w:val="restart"/>
            <w:shd w:val="clear" w:color="auto" w:fill="auto"/>
          </w:tcPr>
          <w:p w14:paraId="59E6ED64" w14:textId="600BC556" w:rsidR="003C332B" w:rsidRPr="00DA48B5" w:rsidRDefault="003C332B" w:rsidP="003C332B">
            <w:pPr>
              <w:tabs>
                <w:tab w:val="left" w:pos="1276"/>
              </w:tabs>
              <w:jc w:val="center"/>
            </w:pPr>
            <w:r w:rsidRPr="00DA48B5">
              <w:t>5</w:t>
            </w:r>
            <w:r w:rsidR="00B67637">
              <w:t xml:space="preserve"> </w:t>
            </w:r>
          </w:p>
        </w:tc>
        <w:tc>
          <w:tcPr>
            <w:tcW w:w="7690" w:type="dxa"/>
            <w:shd w:val="clear" w:color="auto" w:fill="auto"/>
          </w:tcPr>
          <w:p w14:paraId="7910F849" w14:textId="77777777" w:rsidR="00B76F69" w:rsidRPr="00B76F69" w:rsidRDefault="00B76F69" w:rsidP="00B76F69">
            <w:pPr>
              <w:tabs>
                <w:tab w:val="left" w:pos="1276"/>
              </w:tabs>
              <w:rPr>
                <w:bCs/>
                <w:lang w:val="kk-KZ"/>
              </w:rPr>
            </w:pPr>
            <w:r>
              <w:rPr>
                <w:b/>
                <w:lang w:val="en-US"/>
              </w:rPr>
              <w:t>PL</w:t>
            </w:r>
            <w:r w:rsidR="00F50BC0">
              <w:rPr>
                <w:b/>
                <w:lang w:val="kk-KZ"/>
              </w:rPr>
              <w:t xml:space="preserve"> </w:t>
            </w:r>
            <w:r w:rsidR="003C332B" w:rsidRPr="00DA48B5">
              <w:rPr>
                <w:b/>
                <w:lang w:val="kk-KZ"/>
              </w:rPr>
              <w:t>5.</w:t>
            </w:r>
            <w:r w:rsidR="003C332B" w:rsidRPr="00DA48B5">
              <w:rPr>
                <w:bCs/>
                <w:lang w:val="kk-KZ"/>
              </w:rPr>
              <w:t xml:space="preserve"> </w:t>
            </w:r>
            <w:r w:rsidRPr="00B76F69">
              <w:rPr>
                <w:bCs/>
                <w:lang w:val="kk-KZ"/>
              </w:rPr>
              <w:t>practical exercises. Basic types of tools. Practice with different pens.</w:t>
            </w:r>
          </w:p>
          <w:p w14:paraId="0B2DECEC" w14:textId="1B11FDA3" w:rsidR="003C332B" w:rsidRPr="00DA48B5" w:rsidRDefault="00B76F69" w:rsidP="00B76F69">
            <w:pPr>
              <w:tabs>
                <w:tab w:val="left" w:pos="1276"/>
              </w:tabs>
              <w:rPr>
                <w:bCs/>
                <w:lang w:val="kk-KZ"/>
              </w:rPr>
            </w:pPr>
            <w:r w:rsidRPr="00B76F69">
              <w:rPr>
                <w:bCs/>
                <w:lang w:val="kk-KZ"/>
              </w:rPr>
              <w:t>Material: Ink, pen.</w:t>
            </w:r>
          </w:p>
        </w:tc>
        <w:tc>
          <w:tcPr>
            <w:tcW w:w="860" w:type="dxa"/>
            <w:shd w:val="clear" w:color="auto" w:fill="auto"/>
          </w:tcPr>
          <w:p w14:paraId="7BE6DA2B" w14:textId="7C4E21A6" w:rsidR="003C332B" w:rsidRPr="00DA48B5" w:rsidRDefault="000832DD" w:rsidP="003C332B">
            <w:pPr>
              <w:tabs>
                <w:tab w:val="left" w:pos="1276"/>
              </w:tabs>
              <w:jc w:val="center"/>
              <w:rPr>
                <w:lang w:val="kk-KZ"/>
              </w:rPr>
            </w:pPr>
            <w:r>
              <w:rPr>
                <w:lang w:val="kk-KZ"/>
              </w:rPr>
              <w:t>4</w:t>
            </w:r>
          </w:p>
        </w:tc>
        <w:tc>
          <w:tcPr>
            <w:tcW w:w="826" w:type="dxa"/>
            <w:shd w:val="clear" w:color="auto" w:fill="auto"/>
          </w:tcPr>
          <w:p w14:paraId="624CABEA" w14:textId="141D3004" w:rsidR="003C332B" w:rsidRPr="00DA48B5" w:rsidRDefault="009A1A37" w:rsidP="003C332B">
            <w:pPr>
              <w:tabs>
                <w:tab w:val="left" w:pos="1276"/>
              </w:tabs>
              <w:jc w:val="center"/>
              <w:rPr>
                <w:lang w:val="kk-KZ"/>
              </w:rPr>
            </w:pPr>
            <w:r>
              <w:rPr>
                <w:lang w:val="kk-KZ"/>
              </w:rPr>
              <w:t>15</w:t>
            </w:r>
          </w:p>
        </w:tc>
      </w:tr>
      <w:tr w:rsidR="003C332B" w:rsidRPr="00DA48B5" w14:paraId="29CB5857" w14:textId="77777777" w:rsidTr="003C332B">
        <w:tc>
          <w:tcPr>
            <w:tcW w:w="1133" w:type="dxa"/>
            <w:vMerge/>
            <w:shd w:val="clear" w:color="auto" w:fill="auto"/>
          </w:tcPr>
          <w:p w14:paraId="6E45BEC4" w14:textId="77777777" w:rsidR="003C332B" w:rsidRPr="00DA48B5" w:rsidRDefault="003C332B" w:rsidP="003C332B">
            <w:pPr>
              <w:tabs>
                <w:tab w:val="left" w:pos="1276"/>
              </w:tabs>
              <w:jc w:val="center"/>
            </w:pPr>
          </w:p>
        </w:tc>
        <w:tc>
          <w:tcPr>
            <w:tcW w:w="7690" w:type="dxa"/>
            <w:shd w:val="clear" w:color="auto" w:fill="auto"/>
          </w:tcPr>
          <w:p w14:paraId="04B44ABC" w14:textId="05643380" w:rsidR="003C332B" w:rsidRPr="00DA48B5" w:rsidRDefault="00B76F69" w:rsidP="003C332B">
            <w:pPr>
              <w:tabs>
                <w:tab w:val="left" w:pos="1276"/>
              </w:tabs>
              <w:rPr>
                <w:bCs/>
                <w:lang w:val="kk-KZ"/>
              </w:rPr>
            </w:pPr>
            <w:r>
              <w:rPr>
                <w:b/>
                <w:lang w:val="en-US"/>
              </w:rPr>
              <w:t>IWST</w:t>
            </w:r>
            <w:r w:rsidR="00BA1FAA">
              <w:rPr>
                <w:b/>
                <w:lang w:val="kk-KZ"/>
              </w:rPr>
              <w:t xml:space="preserve"> </w:t>
            </w:r>
            <w:r w:rsidR="003C332B" w:rsidRPr="00DA48B5">
              <w:rPr>
                <w:b/>
                <w:lang w:val="kk-KZ"/>
              </w:rPr>
              <w:t>5.</w:t>
            </w:r>
            <w:r w:rsidR="003C332B" w:rsidRPr="00DA48B5">
              <w:rPr>
                <w:bCs/>
                <w:lang w:val="kk-KZ"/>
              </w:rPr>
              <w:t xml:space="preserve"> </w:t>
            </w:r>
            <w:r w:rsidRPr="00B76F69">
              <w:rPr>
                <w:bCs/>
                <w:lang w:val="kk-KZ"/>
              </w:rPr>
              <w:t>Basic types of tools. Practice with different handles.</w:t>
            </w:r>
          </w:p>
        </w:tc>
        <w:tc>
          <w:tcPr>
            <w:tcW w:w="860" w:type="dxa"/>
            <w:shd w:val="clear" w:color="auto" w:fill="auto"/>
          </w:tcPr>
          <w:p w14:paraId="13A3C692" w14:textId="2BD81466" w:rsidR="003C332B" w:rsidRPr="00DA48B5" w:rsidRDefault="003C332B" w:rsidP="003C332B">
            <w:pPr>
              <w:tabs>
                <w:tab w:val="left" w:pos="1276"/>
              </w:tabs>
              <w:jc w:val="center"/>
              <w:rPr>
                <w:lang w:val="kk-KZ"/>
              </w:rPr>
            </w:pPr>
          </w:p>
        </w:tc>
        <w:tc>
          <w:tcPr>
            <w:tcW w:w="826" w:type="dxa"/>
            <w:shd w:val="clear" w:color="auto" w:fill="auto"/>
          </w:tcPr>
          <w:p w14:paraId="0D059254" w14:textId="13B29994" w:rsidR="003C332B" w:rsidRPr="00DA48B5" w:rsidRDefault="009A1A37" w:rsidP="003C332B">
            <w:pPr>
              <w:tabs>
                <w:tab w:val="left" w:pos="1276"/>
              </w:tabs>
              <w:jc w:val="center"/>
              <w:rPr>
                <w:lang w:val="kk-KZ"/>
              </w:rPr>
            </w:pPr>
            <w:r>
              <w:rPr>
                <w:lang w:val="kk-KZ"/>
              </w:rPr>
              <w:t xml:space="preserve"> </w:t>
            </w:r>
          </w:p>
        </w:tc>
      </w:tr>
      <w:tr w:rsidR="003C332B" w:rsidRPr="00DA48B5" w14:paraId="55213218" w14:textId="77777777" w:rsidTr="003C332B">
        <w:tc>
          <w:tcPr>
            <w:tcW w:w="1133" w:type="dxa"/>
            <w:vMerge w:val="restart"/>
            <w:shd w:val="clear" w:color="auto" w:fill="auto"/>
          </w:tcPr>
          <w:p w14:paraId="3D49D7A1" w14:textId="5533FCBD" w:rsidR="003C332B" w:rsidRPr="00DA48B5" w:rsidRDefault="00B67637" w:rsidP="003C332B">
            <w:pPr>
              <w:tabs>
                <w:tab w:val="left" w:pos="1276"/>
              </w:tabs>
              <w:jc w:val="center"/>
              <w:rPr>
                <w:lang w:val="kk-KZ"/>
              </w:rPr>
            </w:pPr>
            <w:r>
              <w:rPr>
                <w:lang w:val="kk-KZ"/>
              </w:rPr>
              <w:t>6-</w:t>
            </w:r>
            <w:r w:rsidR="003C332B" w:rsidRPr="00DA48B5">
              <w:rPr>
                <w:lang w:val="kk-KZ"/>
              </w:rPr>
              <w:t>7</w:t>
            </w:r>
          </w:p>
        </w:tc>
        <w:tc>
          <w:tcPr>
            <w:tcW w:w="7690" w:type="dxa"/>
            <w:shd w:val="clear" w:color="auto" w:fill="auto"/>
          </w:tcPr>
          <w:p w14:paraId="45A671BB" w14:textId="77777777" w:rsidR="00B76F69" w:rsidRPr="00B76F69" w:rsidRDefault="00B76F69" w:rsidP="00B76F69">
            <w:pPr>
              <w:tabs>
                <w:tab w:val="left" w:pos="1276"/>
              </w:tabs>
              <w:rPr>
                <w:bCs/>
                <w:lang w:val="kk-KZ"/>
              </w:rPr>
            </w:pPr>
            <w:r>
              <w:rPr>
                <w:b/>
                <w:lang w:val="en-US"/>
              </w:rPr>
              <w:t>PL</w:t>
            </w:r>
            <w:r>
              <w:rPr>
                <w:b/>
                <w:lang w:val="kk-KZ"/>
              </w:rPr>
              <w:t xml:space="preserve"> </w:t>
            </w:r>
            <w:r w:rsidR="00B67637">
              <w:rPr>
                <w:b/>
                <w:lang w:val="kk-KZ"/>
              </w:rPr>
              <w:t>6-7</w:t>
            </w:r>
            <w:r w:rsidR="003C332B" w:rsidRPr="00DA48B5">
              <w:rPr>
                <w:b/>
                <w:lang w:val="kk-KZ"/>
              </w:rPr>
              <w:t>.</w:t>
            </w:r>
            <w:r w:rsidR="003C332B" w:rsidRPr="00DA48B5">
              <w:rPr>
                <w:bCs/>
                <w:lang w:val="kk-KZ"/>
              </w:rPr>
              <w:t xml:space="preserve"> </w:t>
            </w:r>
            <w:r w:rsidRPr="00B76F69">
              <w:rPr>
                <w:bCs/>
                <w:lang w:val="kk-KZ"/>
              </w:rPr>
              <w:t>Practical lesson. Methods and techniques for creating fonts. Practice drawing letters of the alphabet using large-format pens.</w:t>
            </w:r>
          </w:p>
          <w:p w14:paraId="54E207EA" w14:textId="1D65E80E" w:rsidR="003C332B" w:rsidRPr="00DA48B5" w:rsidRDefault="00B76F69" w:rsidP="00B76F69">
            <w:pPr>
              <w:tabs>
                <w:tab w:val="left" w:pos="1276"/>
              </w:tabs>
              <w:rPr>
                <w:bCs/>
                <w:lang w:val="kk-KZ"/>
              </w:rPr>
            </w:pPr>
            <w:r w:rsidRPr="00B76F69">
              <w:rPr>
                <w:bCs/>
                <w:lang w:val="kk-KZ"/>
              </w:rPr>
              <w:t>Material: Ink, pen.</w:t>
            </w:r>
          </w:p>
        </w:tc>
        <w:tc>
          <w:tcPr>
            <w:tcW w:w="860" w:type="dxa"/>
            <w:shd w:val="clear" w:color="auto" w:fill="auto"/>
          </w:tcPr>
          <w:p w14:paraId="7E568055" w14:textId="486567B8" w:rsidR="003C332B" w:rsidRPr="00B67637" w:rsidRDefault="00B67637" w:rsidP="003C332B">
            <w:pPr>
              <w:tabs>
                <w:tab w:val="left" w:pos="1276"/>
              </w:tabs>
              <w:jc w:val="center"/>
            </w:pPr>
            <w:r>
              <w:t>8</w:t>
            </w:r>
          </w:p>
        </w:tc>
        <w:tc>
          <w:tcPr>
            <w:tcW w:w="826" w:type="dxa"/>
            <w:shd w:val="clear" w:color="auto" w:fill="auto"/>
          </w:tcPr>
          <w:p w14:paraId="57864566" w14:textId="3FFBC41B" w:rsidR="003C332B" w:rsidRPr="00DA48B5" w:rsidRDefault="00B67637" w:rsidP="003C332B">
            <w:pPr>
              <w:tabs>
                <w:tab w:val="left" w:pos="1276"/>
              </w:tabs>
              <w:jc w:val="center"/>
              <w:rPr>
                <w:lang w:val="kk-KZ"/>
              </w:rPr>
            </w:pPr>
            <w:r>
              <w:rPr>
                <w:lang w:val="kk-KZ"/>
              </w:rPr>
              <w:t>20</w:t>
            </w:r>
          </w:p>
        </w:tc>
      </w:tr>
      <w:tr w:rsidR="003C332B" w:rsidRPr="00DA48B5" w14:paraId="0A533E0E" w14:textId="77777777" w:rsidTr="003C332B">
        <w:tc>
          <w:tcPr>
            <w:tcW w:w="1133" w:type="dxa"/>
            <w:vMerge/>
            <w:shd w:val="clear" w:color="auto" w:fill="auto"/>
          </w:tcPr>
          <w:p w14:paraId="41035734" w14:textId="77777777" w:rsidR="003C332B" w:rsidRPr="00DA48B5" w:rsidRDefault="003C332B" w:rsidP="003C332B">
            <w:pPr>
              <w:tabs>
                <w:tab w:val="left" w:pos="1276"/>
              </w:tabs>
              <w:jc w:val="center"/>
              <w:rPr>
                <w:lang w:val="kk-KZ"/>
              </w:rPr>
            </w:pPr>
            <w:bookmarkStart w:id="1" w:name="_Hlk187741339"/>
          </w:p>
        </w:tc>
        <w:tc>
          <w:tcPr>
            <w:tcW w:w="7690" w:type="dxa"/>
            <w:shd w:val="clear" w:color="auto" w:fill="auto"/>
          </w:tcPr>
          <w:p w14:paraId="3835383D" w14:textId="44604584" w:rsidR="003C332B" w:rsidRPr="00DA48B5" w:rsidRDefault="00B76F69" w:rsidP="00F50BC0">
            <w:pPr>
              <w:tabs>
                <w:tab w:val="left" w:pos="1276"/>
              </w:tabs>
              <w:rPr>
                <w:bCs/>
                <w:lang w:val="kk-KZ"/>
              </w:rPr>
            </w:pPr>
            <w:r>
              <w:rPr>
                <w:b/>
                <w:lang w:val="en-US"/>
              </w:rPr>
              <w:t>IWS</w:t>
            </w:r>
            <w:r w:rsidR="00F50BC0" w:rsidRPr="00DA48B5">
              <w:rPr>
                <w:b/>
                <w:lang w:val="kk-KZ"/>
              </w:rPr>
              <w:t xml:space="preserve"> </w:t>
            </w:r>
            <w:r w:rsidR="00350B94" w:rsidRPr="00DA48B5">
              <w:rPr>
                <w:b/>
                <w:lang w:val="kk-KZ"/>
              </w:rPr>
              <w:t>2</w:t>
            </w:r>
            <w:r w:rsidR="005D17A6" w:rsidRPr="00B76F69">
              <w:rPr>
                <w:lang w:val="en-US"/>
              </w:rPr>
              <w:t xml:space="preserve"> </w:t>
            </w:r>
            <w:r w:rsidRPr="00B76F69">
              <w:rPr>
                <w:bCs/>
                <w:lang w:val="kk-KZ"/>
              </w:rPr>
              <w:t>Creating a slogan using large format flat pens.</w:t>
            </w:r>
          </w:p>
        </w:tc>
        <w:tc>
          <w:tcPr>
            <w:tcW w:w="860" w:type="dxa"/>
            <w:shd w:val="clear" w:color="auto" w:fill="auto"/>
          </w:tcPr>
          <w:p w14:paraId="6CBB4789" w14:textId="4A1B64A0" w:rsidR="003C332B" w:rsidRPr="00DA48B5" w:rsidRDefault="003C332B" w:rsidP="003C332B">
            <w:pPr>
              <w:tabs>
                <w:tab w:val="left" w:pos="1276"/>
              </w:tabs>
              <w:jc w:val="center"/>
              <w:rPr>
                <w:lang w:val="kk-KZ"/>
              </w:rPr>
            </w:pPr>
          </w:p>
        </w:tc>
        <w:tc>
          <w:tcPr>
            <w:tcW w:w="826" w:type="dxa"/>
            <w:shd w:val="clear" w:color="auto" w:fill="auto"/>
          </w:tcPr>
          <w:p w14:paraId="67B448A1" w14:textId="0E395F30" w:rsidR="003C332B" w:rsidRPr="00DA48B5" w:rsidRDefault="009A1A37" w:rsidP="003C332B">
            <w:pPr>
              <w:tabs>
                <w:tab w:val="left" w:pos="1276"/>
              </w:tabs>
              <w:jc w:val="center"/>
              <w:rPr>
                <w:lang w:val="kk-KZ"/>
              </w:rPr>
            </w:pPr>
            <w:r>
              <w:rPr>
                <w:lang w:val="kk-KZ"/>
              </w:rPr>
              <w:t>15</w:t>
            </w:r>
          </w:p>
        </w:tc>
      </w:tr>
      <w:bookmarkEnd w:id="1"/>
      <w:tr w:rsidR="003C332B" w:rsidRPr="00DA48B5" w14:paraId="7767F41A" w14:textId="77777777" w:rsidTr="003C332B">
        <w:tc>
          <w:tcPr>
            <w:tcW w:w="8823" w:type="dxa"/>
            <w:gridSpan w:val="2"/>
            <w:shd w:val="clear" w:color="auto" w:fill="auto"/>
          </w:tcPr>
          <w:p w14:paraId="49D9385D" w14:textId="1F8DC43B" w:rsidR="003C332B" w:rsidRPr="00DA48B5" w:rsidRDefault="00B76F69" w:rsidP="003C332B">
            <w:pPr>
              <w:tabs>
                <w:tab w:val="left" w:pos="1276"/>
              </w:tabs>
              <w:jc w:val="center"/>
              <w:rPr>
                <w:b/>
                <w:lang w:val="kk-KZ"/>
              </w:rPr>
            </w:pPr>
            <w:r w:rsidRPr="00B76F69">
              <w:rPr>
                <w:b/>
                <w:lang w:val="kk-KZ"/>
              </w:rPr>
              <w:t>Border control 1</w:t>
            </w:r>
          </w:p>
        </w:tc>
        <w:tc>
          <w:tcPr>
            <w:tcW w:w="860" w:type="dxa"/>
            <w:shd w:val="clear" w:color="auto" w:fill="auto"/>
          </w:tcPr>
          <w:p w14:paraId="2D541A5C" w14:textId="7D563BDD" w:rsidR="003C332B" w:rsidRPr="00DA48B5" w:rsidRDefault="003C332B" w:rsidP="003C332B">
            <w:pPr>
              <w:tabs>
                <w:tab w:val="left" w:pos="1276"/>
              </w:tabs>
              <w:jc w:val="center"/>
              <w:rPr>
                <w:b/>
                <w:bCs/>
                <w:lang w:val="kk-KZ"/>
              </w:rPr>
            </w:pPr>
            <w:r w:rsidRPr="00DA48B5">
              <w:rPr>
                <w:b/>
                <w:bCs/>
                <w:lang w:val="kk-KZ"/>
              </w:rPr>
              <w:t>2</w:t>
            </w:r>
            <w:r w:rsidR="000832DD">
              <w:rPr>
                <w:b/>
                <w:bCs/>
                <w:lang w:val="kk-KZ"/>
              </w:rPr>
              <w:t>4</w:t>
            </w:r>
          </w:p>
        </w:tc>
        <w:tc>
          <w:tcPr>
            <w:tcW w:w="826" w:type="dxa"/>
            <w:shd w:val="clear" w:color="auto" w:fill="auto"/>
          </w:tcPr>
          <w:p w14:paraId="0E83F558" w14:textId="2215AF22" w:rsidR="003C332B" w:rsidRPr="00DA48B5" w:rsidRDefault="003C332B" w:rsidP="003C332B">
            <w:pPr>
              <w:tabs>
                <w:tab w:val="left" w:pos="1276"/>
              </w:tabs>
              <w:jc w:val="center"/>
              <w:rPr>
                <w:b/>
                <w:bCs/>
                <w:lang w:val="kk-KZ"/>
              </w:rPr>
            </w:pPr>
            <w:r w:rsidRPr="00DA48B5">
              <w:rPr>
                <w:b/>
                <w:bCs/>
                <w:lang w:val="kk-KZ"/>
              </w:rPr>
              <w:t>100</w:t>
            </w:r>
          </w:p>
        </w:tc>
      </w:tr>
      <w:tr w:rsidR="003C332B" w:rsidRPr="00DA48B5" w14:paraId="777A2D4A" w14:textId="77777777" w:rsidTr="003C332B">
        <w:tc>
          <w:tcPr>
            <w:tcW w:w="1133" w:type="dxa"/>
            <w:vMerge w:val="restart"/>
            <w:shd w:val="clear" w:color="auto" w:fill="auto"/>
          </w:tcPr>
          <w:p w14:paraId="1D01593E" w14:textId="69372231" w:rsidR="003C332B" w:rsidRPr="00DA48B5" w:rsidRDefault="00BA1FAA" w:rsidP="003C332B">
            <w:pPr>
              <w:tabs>
                <w:tab w:val="left" w:pos="1276"/>
              </w:tabs>
              <w:jc w:val="center"/>
            </w:pPr>
            <w:r>
              <w:t>8</w:t>
            </w:r>
          </w:p>
        </w:tc>
        <w:tc>
          <w:tcPr>
            <w:tcW w:w="7690" w:type="dxa"/>
            <w:shd w:val="clear" w:color="auto" w:fill="auto"/>
          </w:tcPr>
          <w:p w14:paraId="50E0EAC0" w14:textId="77777777" w:rsidR="00B76F69" w:rsidRPr="00B76F69" w:rsidRDefault="00B76F69" w:rsidP="00B76F69">
            <w:pPr>
              <w:tabs>
                <w:tab w:val="left" w:pos="1276"/>
              </w:tabs>
              <w:rPr>
                <w:bCs/>
                <w:lang w:val="kk-KZ"/>
              </w:rPr>
            </w:pPr>
            <w:r>
              <w:rPr>
                <w:b/>
                <w:lang w:val="en-US"/>
              </w:rPr>
              <w:t>PL</w:t>
            </w:r>
            <w:r w:rsidRPr="00BA1FAA">
              <w:rPr>
                <w:bCs/>
                <w:lang w:val="kk-KZ"/>
              </w:rPr>
              <w:t xml:space="preserve"> </w:t>
            </w:r>
            <w:r w:rsidR="00BA1FAA" w:rsidRPr="00BA1FAA">
              <w:rPr>
                <w:bCs/>
                <w:lang w:val="kk-KZ"/>
              </w:rPr>
              <w:t xml:space="preserve">8. </w:t>
            </w:r>
            <w:r w:rsidRPr="00B76F69">
              <w:rPr>
                <w:bCs/>
                <w:lang w:val="kk-KZ"/>
              </w:rPr>
              <w:t>Practical lesson. Methods and techniques for creating fonts. Practice drawing letters of the alphabet using large-format pens.</w:t>
            </w:r>
          </w:p>
          <w:p w14:paraId="57C965BB" w14:textId="5F9AA76F" w:rsidR="003C332B" w:rsidRPr="00DA48B5" w:rsidRDefault="00B76F69" w:rsidP="00B76F69">
            <w:pPr>
              <w:tabs>
                <w:tab w:val="left" w:pos="1276"/>
              </w:tabs>
              <w:rPr>
                <w:bCs/>
                <w:lang w:val="kk-KZ"/>
              </w:rPr>
            </w:pPr>
            <w:r w:rsidRPr="00B76F69">
              <w:rPr>
                <w:bCs/>
                <w:lang w:val="kk-KZ"/>
              </w:rPr>
              <w:t>Material: Ink, pen.</w:t>
            </w:r>
          </w:p>
        </w:tc>
        <w:tc>
          <w:tcPr>
            <w:tcW w:w="860" w:type="dxa"/>
            <w:shd w:val="clear" w:color="auto" w:fill="auto"/>
          </w:tcPr>
          <w:p w14:paraId="64509857" w14:textId="21F7F529" w:rsidR="003C332B" w:rsidRPr="00DA48B5" w:rsidRDefault="00B67637" w:rsidP="003C332B">
            <w:pPr>
              <w:tabs>
                <w:tab w:val="left" w:pos="1276"/>
              </w:tabs>
              <w:jc w:val="center"/>
              <w:rPr>
                <w:lang w:val="kk-KZ"/>
              </w:rPr>
            </w:pPr>
            <w:r>
              <w:rPr>
                <w:lang w:val="kk-KZ"/>
              </w:rPr>
              <w:t>3</w:t>
            </w:r>
          </w:p>
        </w:tc>
        <w:tc>
          <w:tcPr>
            <w:tcW w:w="826" w:type="dxa"/>
            <w:shd w:val="clear" w:color="auto" w:fill="auto"/>
          </w:tcPr>
          <w:p w14:paraId="02F1208B" w14:textId="465CC31C" w:rsidR="003C332B" w:rsidRPr="00DA48B5" w:rsidRDefault="00B67637" w:rsidP="003C332B">
            <w:pPr>
              <w:tabs>
                <w:tab w:val="left" w:pos="1276"/>
              </w:tabs>
              <w:jc w:val="center"/>
              <w:rPr>
                <w:lang w:val="kk-KZ"/>
              </w:rPr>
            </w:pPr>
            <w:r>
              <w:rPr>
                <w:lang w:val="kk-KZ"/>
              </w:rPr>
              <w:t>10</w:t>
            </w:r>
          </w:p>
        </w:tc>
      </w:tr>
      <w:tr w:rsidR="003C332B" w:rsidRPr="00B76F69" w14:paraId="3E7040E7" w14:textId="77777777" w:rsidTr="003C332B">
        <w:tc>
          <w:tcPr>
            <w:tcW w:w="1133" w:type="dxa"/>
            <w:vMerge/>
            <w:shd w:val="clear" w:color="auto" w:fill="auto"/>
          </w:tcPr>
          <w:p w14:paraId="20D8C7DF" w14:textId="77777777" w:rsidR="003C332B" w:rsidRPr="00DA48B5" w:rsidRDefault="003C332B" w:rsidP="003C332B">
            <w:pPr>
              <w:tabs>
                <w:tab w:val="left" w:pos="1276"/>
              </w:tabs>
              <w:jc w:val="center"/>
              <w:rPr>
                <w:lang w:val="kk-KZ"/>
              </w:rPr>
            </w:pPr>
          </w:p>
        </w:tc>
        <w:tc>
          <w:tcPr>
            <w:tcW w:w="7690" w:type="dxa"/>
            <w:shd w:val="clear" w:color="auto" w:fill="auto"/>
          </w:tcPr>
          <w:p w14:paraId="37788643" w14:textId="608EDBBC" w:rsidR="003C332B" w:rsidRPr="00DA48B5" w:rsidRDefault="00B76F69" w:rsidP="003C332B">
            <w:pPr>
              <w:tabs>
                <w:tab w:val="left" w:pos="1276"/>
              </w:tabs>
              <w:rPr>
                <w:bCs/>
                <w:lang w:val="kk-KZ"/>
              </w:rPr>
            </w:pPr>
            <w:r>
              <w:rPr>
                <w:b/>
                <w:lang w:val="en-US"/>
              </w:rPr>
              <w:t>IWST</w:t>
            </w:r>
            <w:r w:rsidR="00BA1FAA" w:rsidRPr="00BA1FAA">
              <w:rPr>
                <w:bCs/>
                <w:lang w:val="kk-KZ"/>
              </w:rPr>
              <w:t xml:space="preserve"> </w:t>
            </w:r>
            <w:r w:rsidR="00B67637">
              <w:rPr>
                <w:bCs/>
                <w:lang w:val="kk-KZ"/>
              </w:rPr>
              <w:t>8</w:t>
            </w:r>
            <w:r w:rsidR="00BA1FAA" w:rsidRPr="00BA1FAA">
              <w:rPr>
                <w:bCs/>
                <w:lang w:val="kk-KZ"/>
              </w:rPr>
              <w:t xml:space="preserve">.   </w:t>
            </w:r>
            <w:r w:rsidRPr="00B76F69">
              <w:rPr>
                <w:bCs/>
                <w:lang w:val="kk-KZ"/>
              </w:rPr>
              <w:t>Practical lesson. Methods and techniques for creating fonts. Practice drawing letters of the alphabet using large-format pens.</w:t>
            </w:r>
          </w:p>
        </w:tc>
        <w:tc>
          <w:tcPr>
            <w:tcW w:w="860" w:type="dxa"/>
            <w:shd w:val="clear" w:color="auto" w:fill="auto"/>
          </w:tcPr>
          <w:p w14:paraId="25C3806C" w14:textId="7D447ED7" w:rsidR="003C332B" w:rsidRPr="00DA48B5" w:rsidRDefault="003C332B" w:rsidP="003C332B">
            <w:pPr>
              <w:tabs>
                <w:tab w:val="left" w:pos="1276"/>
              </w:tabs>
              <w:jc w:val="center"/>
              <w:rPr>
                <w:lang w:val="kk-KZ"/>
              </w:rPr>
            </w:pPr>
          </w:p>
        </w:tc>
        <w:tc>
          <w:tcPr>
            <w:tcW w:w="826" w:type="dxa"/>
            <w:shd w:val="clear" w:color="auto" w:fill="auto"/>
          </w:tcPr>
          <w:p w14:paraId="58227F08" w14:textId="179D3EC6" w:rsidR="003C332B" w:rsidRPr="00DA48B5" w:rsidRDefault="009A1A37" w:rsidP="003C332B">
            <w:pPr>
              <w:tabs>
                <w:tab w:val="left" w:pos="1276"/>
              </w:tabs>
              <w:jc w:val="center"/>
              <w:rPr>
                <w:lang w:val="kk-KZ"/>
              </w:rPr>
            </w:pPr>
            <w:r>
              <w:rPr>
                <w:lang w:val="kk-KZ"/>
              </w:rPr>
              <w:t xml:space="preserve"> </w:t>
            </w:r>
          </w:p>
        </w:tc>
      </w:tr>
      <w:tr w:rsidR="00BA1FAA" w:rsidRPr="00F32DC6" w14:paraId="7BCF9F53" w14:textId="77777777" w:rsidTr="003C332B">
        <w:tc>
          <w:tcPr>
            <w:tcW w:w="1133" w:type="dxa"/>
            <w:vMerge w:val="restart"/>
            <w:shd w:val="clear" w:color="auto" w:fill="auto"/>
          </w:tcPr>
          <w:p w14:paraId="544B5549" w14:textId="22F49010" w:rsidR="00BA1FAA" w:rsidRPr="00DA48B5" w:rsidRDefault="00BA1FAA" w:rsidP="00BA1FAA">
            <w:pPr>
              <w:tabs>
                <w:tab w:val="left" w:pos="1276"/>
              </w:tabs>
              <w:jc w:val="center"/>
              <w:rPr>
                <w:lang w:val="kk-KZ"/>
              </w:rPr>
            </w:pPr>
            <w:r w:rsidRPr="00DA48B5">
              <w:rPr>
                <w:lang w:val="kk-KZ"/>
              </w:rPr>
              <w:t>9</w:t>
            </w:r>
            <w:r w:rsidRPr="00DA48B5">
              <w:t>-10</w:t>
            </w:r>
          </w:p>
        </w:tc>
        <w:tc>
          <w:tcPr>
            <w:tcW w:w="7690" w:type="dxa"/>
            <w:shd w:val="clear" w:color="auto" w:fill="auto"/>
          </w:tcPr>
          <w:p w14:paraId="177F767C" w14:textId="77777777" w:rsidR="00B76F69" w:rsidRPr="00B76F69" w:rsidRDefault="00B76F69" w:rsidP="00B76F69">
            <w:pPr>
              <w:tabs>
                <w:tab w:val="left" w:pos="1276"/>
              </w:tabs>
              <w:rPr>
                <w:bCs/>
                <w:lang w:val="kk-KZ"/>
              </w:rPr>
            </w:pPr>
            <w:r>
              <w:rPr>
                <w:b/>
                <w:lang w:val="en-US"/>
              </w:rPr>
              <w:t>PL</w:t>
            </w:r>
            <w:r w:rsidR="00BA1FAA">
              <w:rPr>
                <w:b/>
                <w:lang w:val="kk-KZ"/>
              </w:rPr>
              <w:t xml:space="preserve"> </w:t>
            </w:r>
            <w:r w:rsidR="00BA1FAA" w:rsidRPr="00F50BC0">
              <w:rPr>
                <w:b/>
                <w:lang w:val="kk-KZ"/>
              </w:rPr>
              <w:t xml:space="preserve">9-10. </w:t>
            </w:r>
            <w:r w:rsidRPr="00B76F69">
              <w:rPr>
                <w:bCs/>
                <w:lang w:val="kk-KZ"/>
              </w:rPr>
              <w:t>Practical lesson. Stylistics and artistic features of execution of elements of printed products of various genres. Creation of a sketch drawing of a poster/cover/advertising booklet in various genres, combining graphic design and font.</w:t>
            </w:r>
          </w:p>
          <w:p w14:paraId="6913A97C" w14:textId="0FF1252D" w:rsidR="00BA1FAA" w:rsidRPr="00DA48B5" w:rsidRDefault="00B76F69" w:rsidP="00B76F69">
            <w:pPr>
              <w:tabs>
                <w:tab w:val="left" w:pos="1276"/>
              </w:tabs>
              <w:rPr>
                <w:bCs/>
                <w:lang w:val="kk-KZ"/>
              </w:rPr>
            </w:pPr>
            <w:r w:rsidRPr="00B76F69">
              <w:rPr>
                <w:bCs/>
                <w:lang w:val="kk-KZ"/>
              </w:rPr>
              <w:t>Material: Mixed method.</w:t>
            </w:r>
          </w:p>
        </w:tc>
        <w:tc>
          <w:tcPr>
            <w:tcW w:w="860" w:type="dxa"/>
            <w:shd w:val="clear" w:color="auto" w:fill="auto"/>
          </w:tcPr>
          <w:p w14:paraId="3259DD54" w14:textId="31D264BE" w:rsidR="00BA1FAA" w:rsidRPr="00DA48B5" w:rsidRDefault="00B67637" w:rsidP="00BA1FAA">
            <w:pPr>
              <w:tabs>
                <w:tab w:val="left" w:pos="1276"/>
              </w:tabs>
              <w:jc w:val="center"/>
              <w:rPr>
                <w:lang w:val="kk-KZ"/>
              </w:rPr>
            </w:pPr>
            <w:r>
              <w:rPr>
                <w:lang w:val="kk-KZ"/>
              </w:rPr>
              <w:t>6</w:t>
            </w:r>
          </w:p>
        </w:tc>
        <w:tc>
          <w:tcPr>
            <w:tcW w:w="826" w:type="dxa"/>
            <w:shd w:val="clear" w:color="auto" w:fill="auto"/>
          </w:tcPr>
          <w:p w14:paraId="3C8CACD8" w14:textId="289DC6C1" w:rsidR="00BA1FAA" w:rsidRPr="00DA48B5" w:rsidRDefault="00BA1FAA" w:rsidP="00BA1FAA">
            <w:pPr>
              <w:tabs>
                <w:tab w:val="left" w:pos="1276"/>
              </w:tabs>
              <w:jc w:val="center"/>
              <w:rPr>
                <w:lang w:val="kk-KZ"/>
              </w:rPr>
            </w:pPr>
            <w:r>
              <w:rPr>
                <w:lang w:val="kk-KZ"/>
              </w:rPr>
              <w:t>2</w:t>
            </w:r>
            <w:r w:rsidR="00B67637">
              <w:rPr>
                <w:lang w:val="kk-KZ"/>
              </w:rPr>
              <w:t>0</w:t>
            </w:r>
          </w:p>
        </w:tc>
      </w:tr>
      <w:tr w:rsidR="00BA1FAA" w:rsidRPr="00B76F69" w14:paraId="533B65DF" w14:textId="77777777" w:rsidTr="003C332B">
        <w:tc>
          <w:tcPr>
            <w:tcW w:w="1133" w:type="dxa"/>
            <w:vMerge/>
            <w:shd w:val="clear" w:color="auto" w:fill="auto"/>
          </w:tcPr>
          <w:p w14:paraId="788158BE" w14:textId="77777777" w:rsidR="00BA1FAA" w:rsidRPr="00DA48B5" w:rsidRDefault="00BA1FAA" w:rsidP="00BA1FAA">
            <w:pPr>
              <w:tabs>
                <w:tab w:val="left" w:pos="1276"/>
              </w:tabs>
              <w:jc w:val="center"/>
              <w:rPr>
                <w:lang w:val="kk-KZ"/>
              </w:rPr>
            </w:pPr>
          </w:p>
        </w:tc>
        <w:tc>
          <w:tcPr>
            <w:tcW w:w="7690" w:type="dxa"/>
            <w:shd w:val="clear" w:color="auto" w:fill="auto"/>
          </w:tcPr>
          <w:p w14:paraId="15365774" w14:textId="75B01A8D" w:rsidR="00BA1FAA" w:rsidRPr="00DA48B5" w:rsidRDefault="00B76F69" w:rsidP="00BA1FAA">
            <w:pPr>
              <w:tabs>
                <w:tab w:val="left" w:pos="1276"/>
              </w:tabs>
              <w:rPr>
                <w:bCs/>
                <w:lang w:val="kk-KZ"/>
              </w:rPr>
            </w:pPr>
            <w:r>
              <w:rPr>
                <w:b/>
                <w:lang w:val="en-US"/>
              </w:rPr>
              <w:t>IWST</w:t>
            </w:r>
            <w:r w:rsidR="00BA1FAA">
              <w:rPr>
                <w:b/>
                <w:lang w:val="kk-KZ"/>
              </w:rPr>
              <w:t xml:space="preserve"> </w:t>
            </w:r>
            <w:r w:rsidR="00BA1FAA" w:rsidRPr="00DA48B5">
              <w:rPr>
                <w:b/>
                <w:lang w:val="kk-KZ"/>
              </w:rPr>
              <w:t>9-10.</w:t>
            </w:r>
            <w:r w:rsidR="00BA1FAA" w:rsidRPr="00DA48B5">
              <w:rPr>
                <w:bCs/>
                <w:lang w:val="kk-KZ"/>
              </w:rPr>
              <w:t xml:space="preserve"> </w:t>
            </w:r>
            <w:r w:rsidRPr="00B76F69">
              <w:rPr>
                <w:bCs/>
                <w:lang w:val="kk-KZ"/>
              </w:rPr>
              <w:t>Creation of a sketch drawing of a poster/cover/advertising booklet in various genres, combining graphic design and font.</w:t>
            </w:r>
          </w:p>
        </w:tc>
        <w:tc>
          <w:tcPr>
            <w:tcW w:w="860" w:type="dxa"/>
            <w:shd w:val="clear" w:color="auto" w:fill="auto"/>
          </w:tcPr>
          <w:p w14:paraId="60C5BC4E" w14:textId="77777777" w:rsidR="00BA1FAA" w:rsidRPr="00DA48B5" w:rsidRDefault="00BA1FAA" w:rsidP="00BA1FAA">
            <w:pPr>
              <w:tabs>
                <w:tab w:val="left" w:pos="1276"/>
              </w:tabs>
              <w:jc w:val="center"/>
              <w:rPr>
                <w:lang w:val="kk-KZ"/>
              </w:rPr>
            </w:pPr>
          </w:p>
        </w:tc>
        <w:tc>
          <w:tcPr>
            <w:tcW w:w="826" w:type="dxa"/>
            <w:shd w:val="clear" w:color="auto" w:fill="auto"/>
          </w:tcPr>
          <w:p w14:paraId="1CD5DAE6" w14:textId="77777777" w:rsidR="00BA1FAA" w:rsidRPr="00DA48B5" w:rsidRDefault="00BA1FAA" w:rsidP="00BA1FAA">
            <w:pPr>
              <w:tabs>
                <w:tab w:val="left" w:pos="1276"/>
              </w:tabs>
              <w:jc w:val="center"/>
              <w:rPr>
                <w:lang w:val="kk-KZ"/>
              </w:rPr>
            </w:pPr>
          </w:p>
        </w:tc>
      </w:tr>
      <w:tr w:rsidR="00BA1FAA" w:rsidRPr="00DA48B5" w14:paraId="33E61B7D" w14:textId="77777777" w:rsidTr="003C332B">
        <w:tc>
          <w:tcPr>
            <w:tcW w:w="1133" w:type="dxa"/>
            <w:vMerge w:val="restart"/>
            <w:shd w:val="clear" w:color="auto" w:fill="auto"/>
          </w:tcPr>
          <w:p w14:paraId="2A206EBA" w14:textId="1AB56CD6" w:rsidR="00BA1FAA" w:rsidRPr="00DA48B5" w:rsidRDefault="00BA1FAA" w:rsidP="00BA1FAA">
            <w:pPr>
              <w:tabs>
                <w:tab w:val="left" w:pos="1276"/>
              </w:tabs>
              <w:jc w:val="center"/>
              <w:rPr>
                <w:lang w:val="kk-KZ"/>
              </w:rPr>
            </w:pPr>
            <w:r w:rsidRPr="00DA48B5">
              <w:rPr>
                <w:lang w:val="kk-KZ"/>
              </w:rPr>
              <w:t>11-12</w:t>
            </w:r>
          </w:p>
        </w:tc>
        <w:tc>
          <w:tcPr>
            <w:tcW w:w="7690" w:type="dxa"/>
            <w:shd w:val="clear" w:color="auto" w:fill="auto"/>
          </w:tcPr>
          <w:p w14:paraId="2FE813A3" w14:textId="77777777" w:rsidR="00B76F69" w:rsidRPr="00B76F69" w:rsidRDefault="00B76F69" w:rsidP="00B76F69">
            <w:pPr>
              <w:tabs>
                <w:tab w:val="left" w:pos="1276"/>
              </w:tabs>
              <w:rPr>
                <w:bCs/>
                <w:lang w:val="kk-KZ"/>
              </w:rPr>
            </w:pPr>
            <w:r>
              <w:rPr>
                <w:b/>
                <w:lang w:val="en-US"/>
              </w:rPr>
              <w:t>PL</w:t>
            </w:r>
            <w:r w:rsidR="00BA1FAA">
              <w:rPr>
                <w:b/>
                <w:lang w:val="kk-KZ"/>
              </w:rPr>
              <w:t xml:space="preserve"> </w:t>
            </w:r>
            <w:r w:rsidR="00BA1FAA" w:rsidRPr="00DA48B5">
              <w:rPr>
                <w:b/>
                <w:lang w:val="kk-KZ"/>
              </w:rPr>
              <w:t>11-12.</w:t>
            </w:r>
            <w:r w:rsidR="00BA1FAA" w:rsidRPr="00DA48B5">
              <w:rPr>
                <w:lang w:val="kk-KZ"/>
              </w:rPr>
              <w:t xml:space="preserve"> </w:t>
            </w:r>
            <w:r w:rsidRPr="00B76F69">
              <w:rPr>
                <w:bCs/>
                <w:lang w:val="kk-KZ"/>
              </w:rPr>
              <w:t>Decorative font and capital letters. Execution of a clausura on the theme of "Lettering", "Calligraphy".</w:t>
            </w:r>
          </w:p>
          <w:p w14:paraId="39448FF1" w14:textId="7546237C" w:rsidR="00BA1FAA" w:rsidRPr="00DA48B5" w:rsidRDefault="00B76F69" w:rsidP="00B76F69">
            <w:pPr>
              <w:tabs>
                <w:tab w:val="left" w:pos="1276"/>
              </w:tabs>
              <w:rPr>
                <w:bCs/>
                <w:lang w:val="kk-KZ"/>
              </w:rPr>
            </w:pPr>
            <w:r w:rsidRPr="00B76F69">
              <w:rPr>
                <w:bCs/>
                <w:lang w:val="kk-KZ"/>
              </w:rPr>
              <w:t>Material: Mixed methods.</w:t>
            </w:r>
          </w:p>
        </w:tc>
        <w:tc>
          <w:tcPr>
            <w:tcW w:w="860" w:type="dxa"/>
            <w:shd w:val="clear" w:color="auto" w:fill="auto"/>
          </w:tcPr>
          <w:p w14:paraId="1652D723" w14:textId="419F97DF" w:rsidR="00BA1FAA" w:rsidRPr="00DA48B5" w:rsidRDefault="00B67637" w:rsidP="00BA1FAA">
            <w:pPr>
              <w:tabs>
                <w:tab w:val="left" w:pos="1276"/>
              </w:tabs>
              <w:jc w:val="center"/>
              <w:rPr>
                <w:lang w:val="kk-KZ"/>
              </w:rPr>
            </w:pPr>
            <w:r>
              <w:rPr>
                <w:lang w:val="kk-KZ"/>
              </w:rPr>
              <w:t>6</w:t>
            </w:r>
          </w:p>
        </w:tc>
        <w:tc>
          <w:tcPr>
            <w:tcW w:w="826" w:type="dxa"/>
            <w:shd w:val="clear" w:color="auto" w:fill="auto"/>
          </w:tcPr>
          <w:p w14:paraId="0314113E" w14:textId="58E8965E" w:rsidR="00BA1FAA" w:rsidRPr="00DA48B5" w:rsidRDefault="00BA1FAA" w:rsidP="00BA1FAA">
            <w:pPr>
              <w:tabs>
                <w:tab w:val="left" w:pos="1276"/>
              </w:tabs>
              <w:jc w:val="center"/>
              <w:rPr>
                <w:lang w:val="kk-KZ"/>
              </w:rPr>
            </w:pPr>
            <w:r>
              <w:rPr>
                <w:lang w:val="kk-KZ"/>
              </w:rPr>
              <w:t>2</w:t>
            </w:r>
            <w:r w:rsidR="00B67637">
              <w:rPr>
                <w:lang w:val="kk-KZ"/>
              </w:rPr>
              <w:t>0</w:t>
            </w:r>
          </w:p>
        </w:tc>
      </w:tr>
      <w:tr w:rsidR="00BA1FAA" w:rsidRPr="00DA48B5" w14:paraId="5549FBA9" w14:textId="77777777" w:rsidTr="003C332B">
        <w:tc>
          <w:tcPr>
            <w:tcW w:w="1133" w:type="dxa"/>
            <w:vMerge/>
            <w:shd w:val="clear" w:color="auto" w:fill="auto"/>
          </w:tcPr>
          <w:p w14:paraId="304AF76E" w14:textId="77777777" w:rsidR="00BA1FAA" w:rsidRPr="00DA48B5" w:rsidRDefault="00BA1FAA" w:rsidP="00BA1FAA">
            <w:pPr>
              <w:tabs>
                <w:tab w:val="left" w:pos="1276"/>
              </w:tabs>
              <w:jc w:val="center"/>
              <w:rPr>
                <w:lang w:val="kk-KZ"/>
              </w:rPr>
            </w:pPr>
          </w:p>
        </w:tc>
        <w:tc>
          <w:tcPr>
            <w:tcW w:w="7690" w:type="dxa"/>
            <w:shd w:val="clear" w:color="auto" w:fill="auto"/>
          </w:tcPr>
          <w:p w14:paraId="4703124C" w14:textId="63034BBB" w:rsidR="00BA1FAA" w:rsidRPr="00DA48B5" w:rsidRDefault="00B76F69" w:rsidP="00BA1FAA">
            <w:pPr>
              <w:tabs>
                <w:tab w:val="left" w:pos="1276"/>
              </w:tabs>
              <w:rPr>
                <w:bCs/>
                <w:lang w:val="kk-KZ"/>
              </w:rPr>
            </w:pPr>
            <w:r>
              <w:rPr>
                <w:b/>
                <w:lang w:val="en-US"/>
              </w:rPr>
              <w:t>IWS</w:t>
            </w:r>
            <w:r w:rsidR="00BA1FAA" w:rsidRPr="00DA48B5">
              <w:rPr>
                <w:b/>
                <w:lang w:val="kk-KZ"/>
              </w:rPr>
              <w:t xml:space="preserve"> 3.</w:t>
            </w:r>
            <w:r w:rsidR="00BA1FAA" w:rsidRPr="00F50BC0">
              <w:rPr>
                <w:bCs/>
                <w:lang w:val="kk-KZ"/>
              </w:rPr>
              <w:t xml:space="preserve"> </w:t>
            </w:r>
            <w:r w:rsidRPr="00B76F69">
              <w:rPr>
                <w:bCs/>
                <w:lang w:val="kk-KZ"/>
              </w:rPr>
              <w:t>Performance of a clausura on the theme "Calligraphy".</w:t>
            </w:r>
          </w:p>
        </w:tc>
        <w:tc>
          <w:tcPr>
            <w:tcW w:w="860" w:type="dxa"/>
            <w:shd w:val="clear" w:color="auto" w:fill="auto"/>
          </w:tcPr>
          <w:p w14:paraId="5BE1D78E" w14:textId="2EAC9F46" w:rsidR="00BA1FAA" w:rsidRPr="00DA48B5" w:rsidRDefault="00BA1FAA" w:rsidP="00BA1FAA">
            <w:pPr>
              <w:tabs>
                <w:tab w:val="left" w:pos="1276"/>
              </w:tabs>
              <w:jc w:val="center"/>
              <w:rPr>
                <w:lang w:val="kk-KZ"/>
              </w:rPr>
            </w:pPr>
          </w:p>
        </w:tc>
        <w:tc>
          <w:tcPr>
            <w:tcW w:w="826" w:type="dxa"/>
            <w:shd w:val="clear" w:color="auto" w:fill="auto"/>
          </w:tcPr>
          <w:p w14:paraId="02175CA6" w14:textId="69B37CE7" w:rsidR="00BA1FAA" w:rsidRPr="00DA48B5" w:rsidRDefault="00BA1FAA" w:rsidP="00BA1FAA">
            <w:pPr>
              <w:tabs>
                <w:tab w:val="left" w:pos="1276"/>
              </w:tabs>
              <w:jc w:val="center"/>
              <w:rPr>
                <w:lang w:val="kk-KZ"/>
              </w:rPr>
            </w:pPr>
            <w:r>
              <w:rPr>
                <w:lang w:val="kk-KZ"/>
              </w:rPr>
              <w:t>2</w:t>
            </w:r>
            <w:r w:rsidR="000832DD">
              <w:rPr>
                <w:lang w:val="kk-KZ"/>
              </w:rPr>
              <w:t>0</w:t>
            </w:r>
          </w:p>
        </w:tc>
      </w:tr>
      <w:tr w:rsidR="00BA1FAA" w:rsidRPr="00DA48B5" w14:paraId="53BC3407" w14:textId="77777777" w:rsidTr="003C332B">
        <w:tc>
          <w:tcPr>
            <w:tcW w:w="1133" w:type="dxa"/>
            <w:vMerge w:val="restart"/>
            <w:shd w:val="clear" w:color="auto" w:fill="auto"/>
          </w:tcPr>
          <w:p w14:paraId="14D9D8B3" w14:textId="06095AD8" w:rsidR="00BA1FAA" w:rsidRPr="00DA48B5" w:rsidRDefault="00BA1FAA" w:rsidP="00BA1FAA">
            <w:pPr>
              <w:tabs>
                <w:tab w:val="left" w:pos="1276"/>
              </w:tabs>
              <w:jc w:val="center"/>
              <w:rPr>
                <w:lang w:val="kk-KZ"/>
              </w:rPr>
            </w:pPr>
            <w:r w:rsidRPr="00DA48B5">
              <w:rPr>
                <w:lang w:val="kk-KZ"/>
              </w:rPr>
              <w:t>13-15</w:t>
            </w:r>
          </w:p>
        </w:tc>
        <w:tc>
          <w:tcPr>
            <w:tcW w:w="7690" w:type="dxa"/>
            <w:shd w:val="clear" w:color="auto" w:fill="auto"/>
          </w:tcPr>
          <w:p w14:paraId="5F4DF5E3" w14:textId="77777777" w:rsidR="00A67501" w:rsidRPr="00A67501" w:rsidRDefault="00B76F69" w:rsidP="00A67501">
            <w:pPr>
              <w:tabs>
                <w:tab w:val="left" w:pos="1276"/>
              </w:tabs>
              <w:rPr>
                <w:bCs/>
                <w:lang w:val="kk-KZ"/>
              </w:rPr>
            </w:pPr>
            <w:r>
              <w:rPr>
                <w:b/>
                <w:lang w:val="en-US"/>
              </w:rPr>
              <w:t>PL</w:t>
            </w:r>
            <w:r w:rsidRPr="00DA48B5">
              <w:rPr>
                <w:b/>
                <w:lang w:val="kk-KZ"/>
              </w:rPr>
              <w:t xml:space="preserve"> </w:t>
            </w:r>
            <w:r w:rsidR="00BA1FAA" w:rsidRPr="00DA48B5">
              <w:rPr>
                <w:b/>
                <w:lang w:val="kk-KZ"/>
              </w:rPr>
              <w:t xml:space="preserve">13-15. </w:t>
            </w:r>
            <w:r w:rsidR="00A67501" w:rsidRPr="00A67501">
              <w:rPr>
                <w:bCs/>
                <w:lang w:val="kk-KZ"/>
              </w:rPr>
              <w:t>Basic principles of font design. Creation and execution of a font composition using an author's font.</w:t>
            </w:r>
          </w:p>
          <w:p w14:paraId="045B016E" w14:textId="4CDEF568" w:rsidR="00BA1FAA" w:rsidRPr="00DA48B5" w:rsidRDefault="00A67501" w:rsidP="00A67501">
            <w:pPr>
              <w:tabs>
                <w:tab w:val="left" w:pos="1276"/>
              </w:tabs>
              <w:rPr>
                <w:bCs/>
                <w:lang w:val="kk-KZ"/>
              </w:rPr>
            </w:pPr>
            <w:r w:rsidRPr="00A67501">
              <w:rPr>
                <w:bCs/>
                <w:lang w:val="kk-KZ"/>
              </w:rPr>
              <w:t>Material: Mixed media.</w:t>
            </w:r>
          </w:p>
        </w:tc>
        <w:tc>
          <w:tcPr>
            <w:tcW w:w="860" w:type="dxa"/>
            <w:shd w:val="clear" w:color="auto" w:fill="auto"/>
          </w:tcPr>
          <w:p w14:paraId="3252877E" w14:textId="5DF11E08" w:rsidR="00BA1FAA" w:rsidRPr="00DA48B5" w:rsidRDefault="000832DD" w:rsidP="00BA1FAA">
            <w:pPr>
              <w:tabs>
                <w:tab w:val="left" w:pos="1276"/>
              </w:tabs>
              <w:jc w:val="center"/>
              <w:rPr>
                <w:lang w:val="kk-KZ"/>
              </w:rPr>
            </w:pPr>
            <w:r>
              <w:rPr>
                <w:lang w:val="kk-KZ"/>
              </w:rPr>
              <w:t>11</w:t>
            </w:r>
          </w:p>
        </w:tc>
        <w:tc>
          <w:tcPr>
            <w:tcW w:w="826" w:type="dxa"/>
            <w:shd w:val="clear" w:color="auto" w:fill="auto"/>
          </w:tcPr>
          <w:p w14:paraId="2324BEE6" w14:textId="0C940CC7" w:rsidR="00BA1FAA" w:rsidRPr="00DA48B5" w:rsidRDefault="000832DD" w:rsidP="00BA1FAA">
            <w:pPr>
              <w:tabs>
                <w:tab w:val="left" w:pos="1276"/>
              </w:tabs>
              <w:jc w:val="center"/>
              <w:rPr>
                <w:lang w:val="kk-KZ"/>
              </w:rPr>
            </w:pPr>
            <w:r>
              <w:rPr>
                <w:lang w:val="kk-KZ"/>
              </w:rPr>
              <w:t>30</w:t>
            </w:r>
          </w:p>
        </w:tc>
      </w:tr>
      <w:tr w:rsidR="00BA1FAA" w:rsidRPr="00A67501" w14:paraId="6363D11A" w14:textId="77777777" w:rsidTr="003C332B">
        <w:tc>
          <w:tcPr>
            <w:tcW w:w="1133" w:type="dxa"/>
            <w:vMerge/>
            <w:shd w:val="clear" w:color="auto" w:fill="auto"/>
          </w:tcPr>
          <w:p w14:paraId="3D8312FB" w14:textId="77777777" w:rsidR="00BA1FAA" w:rsidRPr="00DA48B5" w:rsidRDefault="00BA1FAA" w:rsidP="00BA1FAA">
            <w:pPr>
              <w:tabs>
                <w:tab w:val="left" w:pos="1276"/>
              </w:tabs>
              <w:jc w:val="center"/>
              <w:rPr>
                <w:lang w:val="kk-KZ"/>
              </w:rPr>
            </w:pPr>
          </w:p>
        </w:tc>
        <w:tc>
          <w:tcPr>
            <w:tcW w:w="7690" w:type="dxa"/>
            <w:shd w:val="clear" w:color="auto" w:fill="auto"/>
          </w:tcPr>
          <w:p w14:paraId="687BFB40" w14:textId="21BEC16E" w:rsidR="00BA1FAA" w:rsidRPr="00DA48B5" w:rsidRDefault="00B76F69" w:rsidP="00BA1FAA">
            <w:pPr>
              <w:tabs>
                <w:tab w:val="left" w:pos="1276"/>
              </w:tabs>
              <w:rPr>
                <w:bCs/>
                <w:lang w:val="kk-KZ"/>
              </w:rPr>
            </w:pPr>
            <w:r>
              <w:rPr>
                <w:b/>
                <w:lang w:val="en-US"/>
              </w:rPr>
              <w:t>IWST</w:t>
            </w:r>
            <w:r w:rsidR="00BA1FAA" w:rsidRPr="00DA48B5">
              <w:rPr>
                <w:b/>
                <w:lang w:val="kk-KZ"/>
              </w:rPr>
              <w:t xml:space="preserve"> 13-15.</w:t>
            </w:r>
            <w:r w:rsidR="00BA1FAA" w:rsidRPr="00DA48B5">
              <w:rPr>
                <w:bCs/>
                <w:lang w:val="kk-KZ"/>
              </w:rPr>
              <w:t xml:space="preserve"> </w:t>
            </w:r>
            <w:r w:rsidR="00A67501" w:rsidRPr="00A67501">
              <w:rPr>
                <w:bCs/>
                <w:lang w:val="kk-KZ"/>
              </w:rPr>
              <w:t>Creation and execution of a font composition using an author's font.</w:t>
            </w:r>
          </w:p>
        </w:tc>
        <w:tc>
          <w:tcPr>
            <w:tcW w:w="860" w:type="dxa"/>
            <w:shd w:val="clear" w:color="auto" w:fill="auto"/>
          </w:tcPr>
          <w:p w14:paraId="7762BECE" w14:textId="20B5C407" w:rsidR="00BA1FAA" w:rsidRPr="00DA48B5" w:rsidRDefault="00BA1FAA" w:rsidP="00BA1FAA">
            <w:pPr>
              <w:tabs>
                <w:tab w:val="left" w:pos="1276"/>
              </w:tabs>
              <w:jc w:val="center"/>
              <w:rPr>
                <w:lang w:val="kk-KZ"/>
              </w:rPr>
            </w:pPr>
            <w:r w:rsidRPr="00DA48B5">
              <w:rPr>
                <w:lang w:val="kk-KZ"/>
              </w:rPr>
              <w:t xml:space="preserve"> </w:t>
            </w:r>
          </w:p>
        </w:tc>
        <w:tc>
          <w:tcPr>
            <w:tcW w:w="826" w:type="dxa"/>
            <w:shd w:val="clear" w:color="auto" w:fill="auto"/>
          </w:tcPr>
          <w:p w14:paraId="223EEF01" w14:textId="0B119BE9" w:rsidR="00BA1FAA" w:rsidRPr="00DA48B5" w:rsidRDefault="00BA1FAA" w:rsidP="00BA1FAA">
            <w:pPr>
              <w:tabs>
                <w:tab w:val="left" w:pos="1276"/>
              </w:tabs>
              <w:jc w:val="center"/>
              <w:rPr>
                <w:lang w:val="kk-KZ"/>
              </w:rPr>
            </w:pPr>
            <w:r>
              <w:rPr>
                <w:lang w:val="kk-KZ"/>
              </w:rPr>
              <w:t xml:space="preserve"> </w:t>
            </w:r>
          </w:p>
        </w:tc>
      </w:tr>
      <w:tr w:rsidR="00BA1FAA" w:rsidRPr="00DA48B5" w14:paraId="055E6D0A" w14:textId="77777777" w:rsidTr="003C332B">
        <w:tc>
          <w:tcPr>
            <w:tcW w:w="8823" w:type="dxa"/>
            <w:gridSpan w:val="2"/>
            <w:shd w:val="clear" w:color="auto" w:fill="auto"/>
          </w:tcPr>
          <w:p w14:paraId="21E08983" w14:textId="56DC6458" w:rsidR="00BA1FAA" w:rsidRPr="00B56F5F" w:rsidRDefault="00A67501" w:rsidP="00BA1FAA">
            <w:pPr>
              <w:tabs>
                <w:tab w:val="left" w:pos="1276"/>
              </w:tabs>
              <w:jc w:val="center"/>
              <w:rPr>
                <w:b/>
                <w:bCs/>
                <w:lang w:val="kk-KZ"/>
              </w:rPr>
            </w:pPr>
            <w:r w:rsidRPr="00A67501">
              <w:rPr>
                <w:b/>
                <w:bCs/>
              </w:rPr>
              <w:t>Border control 2</w:t>
            </w:r>
          </w:p>
        </w:tc>
        <w:tc>
          <w:tcPr>
            <w:tcW w:w="860" w:type="dxa"/>
            <w:shd w:val="clear" w:color="auto" w:fill="auto"/>
          </w:tcPr>
          <w:p w14:paraId="3E083C75" w14:textId="6BA8D9F2" w:rsidR="00BA1FAA" w:rsidRPr="00DA48B5" w:rsidRDefault="00BA1FAA" w:rsidP="00BA1FAA">
            <w:pPr>
              <w:tabs>
                <w:tab w:val="left" w:pos="1276"/>
              </w:tabs>
              <w:jc w:val="center"/>
              <w:rPr>
                <w:b/>
                <w:bCs/>
                <w:lang w:val="kk-KZ"/>
              </w:rPr>
            </w:pPr>
            <w:r>
              <w:rPr>
                <w:b/>
                <w:bCs/>
                <w:lang w:val="kk-KZ"/>
              </w:rPr>
              <w:t>2</w:t>
            </w:r>
            <w:r w:rsidR="000832DD">
              <w:rPr>
                <w:b/>
                <w:bCs/>
                <w:lang w:val="kk-KZ"/>
              </w:rPr>
              <w:t>6</w:t>
            </w:r>
          </w:p>
        </w:tc>
        <w:tc>
          <w:tcPr>
            <w:tcW w:w="826" w:type="dxa"/>
            <w:shd w:val="clear" w:color="auto" w:fill="auto"/>
          </w:tcPr>
          <w:p w14:paraId="5D04347C" w14:textId="47409B81" w:rsidR="00BA1FAA" w:rsidRPr="00DA48B5" w:rsidRDefault="00BA1FAA" w:rsidP="00BA1FAA">
            <w:pPr>
              <w:tabs>
                <w:tab w:val="left" w:pos="1276"/>
              </w:tabs>
              <w:jc w:val="center"/>
              <w:rPr>
                <w:b/>
                <w:bCs/>
                <w:lang w:val="kk-KZ"/>
              </w:rPr>
            </w:pPr>
            <w:r w:rsidRPr="00DA48B5">
              <w:rPr>
                <w:b/>
                <w:bCs/>
                <w:lang w:val="kk-KZ"/>
              </w:rPr>
              <w:t>100</w:t>
            </w:r>
          </w:p>
        </w:tc>
      </w:tr>
      <w:tr w:rsidR="00BA1FAA" w:rsidRPr="00DA48B5" w14:paraId="168A596D" w14:textId="77777777" w:rsidTr="003C332B">
        <w:tc>
          <w:tcPr>
            <w:tcW w:w="8823" w:type="dxa"/>
            <w:gridSpan w:val="2"/>
            <w:shd w:val="clear" w:color="auto" w:fill="auto"/>
          </w:tcPr>
          <w:p w14:paraId="0D255367" w14:textId="77535919" w:rsidR="00BA1FAA" w:rsidRPr="00B56F5F" w:rsidRDefault="00A67501" w:rsidP="00BA1FAA">
            <w:pPr>
              <w:tabs>
                <w:tab w:val="left" w:pos="1276"/>
              </w:tabs>
              <w:jc w:val="center"/>
              <w:rPr>
                <w:b/>
                <w:bCs/>
              </w:rPr>
            </w:pPr>
            <w:r w:rsidRPr="00A67501">
              <w:rPr>
                <w:b/>
                <w:bCs/>
              </w:rPr>
              <w:t>Final control (exam)</w:t>
            </w:r>
          </w:p>
        </w:tc>
        <w:tc>
          <w:tcPr>
            <w:tcW w:w="860" w:type="dxa"/>
            <w:shd w:val="clear" w:color="auto" w:fill="auto"/>
          </w:tcPr>
          <w:p w14:paraId="6BFD4EE9" w14:textId="77777777" w:rsidR="00BA1FAA" w:rsidRPr="00DA48B5" w:rsidRDefault="00BA1FAA" w:rsidP="00BA1FAA">
            <w:pPr>
              <w:tabs>
                <w:tab w:val="left" w:pos="1276"/>
              </w:tabs>
              <w:jc w:val="center"/>
              <w:rPr>
                <w:b/>
                <w:bCs/>
                <w:lang w:val="kk-KZ"/>
              </w:rPr>
            </w:pPr>
          </w:p>
        </w:tc>
        <w:tc>
          <w:tcPr>
            <w:tcW w:w="826" w:type="dxa"/>
            <w:shd w:val="clear" w:color="auto" w:fill="auto"/>
          </w:tcPr>
          <w:p w14:paraId="6FC93F32" w14:textId="31E46C14" w:rsidR="00BA1FAA" w:rsidRPr="00DA48B5" w:rsidRDefault="00BA1FAA" w:rsidP="00BA1FAA">
            <w:pPr>
              <w:tabs>
                <w:tab w:val="left" w:pos="1276"/>
              </w:tabs>
              <w:jc w:val="center"/>
              <w:rPr>
                <w:b/>
                <w:bCs/>
                <w:lang w:val="kk-KZ"/>
              </w:rPr>
            </w:pPr>
            <w:r w:rsidRPr="00636DE9">
              <w:rPr>
                <w:b/>
                <w:bCs/>
                <w:lang w:val="kk-KZ"/>
              </w:rPr>
              <w:t>100</w:t>
            </w:r>
          </w:p>
        </w:tc>
      </w:tr>
      <w:tr w:rsidR="00BA1FAA" w:rsidRPr="00DA48B5" w14:paraId="0AED526D" w14:textId="77777777" w:rsidTr="003C332B">
        <w:tc>
          <w:tcPr>
            <w:tcW w:w="8823" w:type="dxa"/>
            <w:gridSpan w:val="2"/>
            <w:shd w:val="clear" w:color="auto" w:fill="auto"/>
          </w:tcPr>
          <w:p w14:paraId="23EDC188" w14:textId="74AB1CA9" w:rsidR="00BA1FAA" w:rsidRPr="00B56F5F" w:rsidRDefault="00A67501" w:rsidP="00BA1FAA">
            <w:pPr>
              <w:tabs>
                <w:tab w:val="left" w:pos="1276"/>
              </w:tabs>
              <w:jc w:val="center"/>
              <w:rPr>
                <w:b/>
                <w:bCs/>
              </w:rPr>
            </w:pPr>
            <w:r w:rsidRPr="00A67501">
              <w:rPr>
                <w:b/>
                <w:bCs/>
              </w:rPr>
              <w:t>TOTAL for discipline</w:t>
            </w:r>
          </w:p>
        </w:tc>
        <w:tc>
          <w:tcPr>
            <w:tcW w:w="860" w:type="dxa"/>
            <w:shd w:val="clear" w:color="auto" w:fill="auto"/>
          </w:tcPr>
          <w:p w14:paraId="73264450" w14:textId="24004E73" w:rsidR="00BA1FAA" w:rsidRPr="00DA48B5" w:rsidRDefault="00BA1FAA" w:rsidP="00BA1FAA">
            <w:pPr>
              <w:tabs>
                <w:tab w:val="left" w:pos="1276"/>
              </w:tabs>
              <w:jc w:val="center"/>
              <w:rPr>
                <w:b/>
                <w:bCs/>
                <w:lang w:val="kk-KZ"/>
              </w:rPr>
            </w:pPr>
            <w:r>
              <w:rPr>
                <w:b/>
                <w:bCs/>
                <w:lang w:val="kk-KZ"/>
              </w:rPr>
              <w:t>50</w:t>
            </w:r>
          </w:p>
        </w:tc>
        <w:tc>
          <w:tcPr>
            <w:tcW w:w="826" w:type="dxa"/>
            <w:shd w:val="clear" w:color="auto" w:fill="auto"/>
          </w:tcPr>
          <w:p w14:paraId="1E179CF6" w14:textId="2312FDF4" w:rsidR="00BA1FAA" w:rsidRPr="00DA48B5" w:rsidRDefault="00BA1FAA" w:rsidP="00BA1FAA">
            <w:pPr>
              <w:tabs>
                <w:tab w:val="left" w:pos="1276"/>
              </w:tabs>
              <w:jc w:val="center"/>
              <w:rPr>
                <w:b/>
                <w:bCs/>
                <w:lang w:val="kk-KZ"/>
              </w:rPr>
            </w:pPr>
            <w:r w:rsidRPr="00636DE9">
              <w:rPr>
                <w:b/>
                <w:bCs/>
                <w:lang w:val="kk-KZ"/>
              </w:rPr>
              <w:t>100</w:t>
            </w:r>
          </w:p>
        </w:tc>
      </w:tr>
    </w:tbl>
    <w:p w14:paraId="5604C61C" w14:textId="77777777" w:rsidR="00A72D3C" w:rsidRPr="00DA48B5" w:rsidRDefault="00A72D3C">
      <w:pPr>
        <w:jc w:val="both"/>
      </w:pPr>
    </w:p>
    <w:p w14:paraId="2B5396CA" w14:textId="77777777" w:rsidR="00A67501" w:rsidRPr="00A67501" w:rsidRDefault="00A67501" w:rsidP="00A67501">
      <w:pPr>
        <w:spacing w:after="120"/>
        <w:rPr>
          <w:b/>
          <w:sz w:val="20"/>
          <w:szCs w:val="20"/>
          <w:lang w:val="en-US"/>
        </w:rPr>
      </w:pPr>
      <w:r w:rsidRPr="00A67501">
        <w:rPr>
          <w:b/>
          <w:sz w:val="20"/>
          <w:szCs w:val="20"/>
          <w:lang w:val="en-US"/>
        </w:rPr>
        <w:t>Dean ___________________________________ Auesbay K.</w:t>
      </w:r>
    </w:p>
    <w:p w14:paraId="40CC7AC1" w14:textId="77777777" w:rsidR="00A67501" w:rsidRPr="00A67501" w:rsidRDefault="00A67501" w:rsidP="00A67501">
      <w:pPr>
        <w:spacing w:after="120"/>
        <w:rPr>
          <w:b/>
          <w:sz w:val="20"/>
          <w:szCs w:val="20"/>
          <w:lang w:val="en-US"/>
        </w:rPr>
      </w:pPr>
    </w:p>
    <w:p w14:paraId="7F8E20DD" w14:textId="77777777" w:rsidR="00A67501" w:rsidRPr="00A67501" w:rsidRDefault="00A67501" w:rsidP="00A67501">
      <w:pPr>
        <w:spacing w:after="120"/>
        <w:rPr>
          <w:b/>
          <w:sz w:val="20"/>
          <w:szCs w:val="20"/>
          <w:lang w:val="en-US"/>
        </w:rPr>
      </w:pPr>
      <w:r w:rsidRPr="00A67501">
        <w:rPr>
          <w:b/>
          <w:sz w:val="20"/>
          <w:szCs w:val="20"/>
          <w:lang w:val="en-US"/>
        </w:rPr>
        <w:t>Chairman of the Academic Committee</w:t>
      </w:r>
    </w:p>
    <w:p w14:paraId="0A8FCDED" w14:textId="77777777" w:rsidR="00A67501" w:rsidRPr="00A67501" w:rsidRDefault="00A67501" w:rsidP="00A67501">
      <w:pPr>
        <w:spacing w:after="120"/>
        <w:rPr>
          <w:b/>
          <w:sz w:val="20"/>
          <w:szCs w:val="20"/>
          <w:lang w:val="en-US"/>
        </w:rPr>
      </w:pPr>
      <w:r w:rsidRPr="00A67501">
        <w:rPr>
          <w:b/>
          <w:sz w:val="20"/>
          <w:szCs w:val="20"/>
          <w:lang w:val="en-US"/>
        </w:rPr>
        <w:t>on the quality of teaching and learning______________________Negizbaeva M. O.</w:t>
      </w:r>
    </w:p>
    <w:p w14:paraId="49DBB884" w14:textId="77777777" w:rsidR="00A67501" w:rsidRPr="00A67501" w:rsidRDefault="00A67501" w:rsidP="00A67501">
      <w:pPr>
        <w:spacing w:after="120"/>
        <w:rPr>
          <w:b/>
          <w:sz w:val="20"/>
          <w:szCs w:val="20"/>
          <w:lang w:val="en-US"/>
        </w:rPr>
      </w:pPr>
    </w:p>
    <w:p w14:paraId="0D427B5E" w14:textId="77777777" w:rsidR="00A67501" w:rsidRPr="00A67501" w:rsidRDefault="00A67501" w:rsidP="00A67501">
      <w:pPr>
        <w:spacing w:after="120"/>
        <w:rPr>
          <w:b/>
          <w:sz w:val="20"/>
          <w:szCs w:val="20"/>
          <w:lang w:val="en-US"/>
        </w:rPr>
      </w:pPr>
      <w:r w:rsidRPr="00A67501">
        <w:rPr>
          <w:b/>
          <w:sz w:val="20"/>
          <w:szCs w:val="20"/>
          <w:lang w:val="en-US"/>
        </w:rPr>
        <w:t>Head of Department ______________________ Ramazan A.</w:t>
      </w:r>
    </w:p>
    <w:p w14:paraId="4A838FB4" w14:textId="77777777" w:rsidR="00A67501" w:rsidRPr="00A67501" w:rsidRDefault="00A67501" w:rsidP="00A67501">
      <w:pPr>
        <w:spacing w:after="120"/>
        <w:rPr>
          <w:b/>
          <w:sz w:val="20"/>
          <w:szCs w:val="20"/>
          <w:lang w:val="en-US"/>
        </w:rPr>
      </w:pPr>
    </w:p>
    <w:p w14:paraId="7F99441F" w14:textId="08613727" w:rsidR="00454CE7" w:rsidRPr="00A67501" w:rsidRDefault="00A67501" w:rsidP="00454CE7">
      <w:pPr>
        <w:spacing w:after="120"/>
        <w:rPr>
          <w:b/>
          <w:sz w:val="20"/>
          <w:szCs w:val="20"/>
          <w:lang w:val="en-US"/>
        </w:rPr>
      </w:pPr>
      <w:r w:rsidRPr="00A67501">
        <w:rPr>
          <w:b/>
          <w:sz w:val="20"/>
          <w:szCs w:val="20"/>
          <w:lang w:val="en-US"/>
        </w:rPr>
        <w:t>Teacher ___________________________________Kisimisov E.</w:t>
      </w:r>
    </w:p>
    <w:p w14:paraId="288DED2E" w14:textId="6E89057F" w:rsidR="00454CE7" w:rsidRDefault="00454CE7" w:rsidP="00454CE7">
      <w:pPr>
        <w:spacing w:after="120"/>
        <w:rPr>
          <w:sz w:val="20"/>
          <w:szCs w:val="20"/>
          <w:lang w:val="kk-KZ"/>
        </w:rPr>
        <w:sectPr w:rsidR="00454CE7" w:rsidSect="00C055D3">
          <w:pgSz w:w="11906" w:h="16838"/>
          <w:pgMar w:top="568" w:right="850" w:bottom="1418" w:left="1701" w:header="708" w:footer="708" w:gutter="0"/>
          <w:pgNumType w:start="1"/>
          <w:cols w:space="720"/>
        </w:sectPr>
      </w:pPr>
    </w:p>
    <w:p w14:paraId="16B49320" w14:textId="77777777" w:rsidR="00A67501" w:rsidRPr="00A67501" w:rsidRDefault="00A67501" w:rsidP="00A67501">
      <w:pPr>
        <w:pStyle w:val="paragraph"/>
        <w:jc w:val="center"/>
        <w:textAlignment w:val="baseline"/>
        <w:rPr>
          <w:rStyle w:val="normaltextrun"/>
          <w:b/>
          <w:bCs/>
          <w:sz w:val="20"/>
          <w:szCs w:val="20"/>
          <w:lang w:val="kk-KZ"/>
        </w:rPr>
      </w:pPr>
      <w:r w:rsidRPr="00A67501">
        <w:rPr>
          <w:rStyle w:val="normaltextrun"/>
          <w:b/>
          <w:bCs/>
          <w:sz w:val="20"/>
          <w:szCs w:val="20"/>
          <w:lang w:val="kk-KZ"/>
        </w:rPr>
        <w:lastRenderedPageBreak/>
        <w:t>VOLUMETRIC ASSESSMENT GUIDE</w:t>
      </w:r>
    </w:p>
    <w:p w14:paraId="287CFAB5" w14:textId="77777777" w:rsidR="00A67501" w:rsidRPr="00A67501" w:rsidRDefault="00A67501" w:rsidP="00A67501">
      <w:pPr>
        <w:pStyle w:val="paragraph"/>
        <w:jc w:val="center"/>
        <w:textAlignment w:val="baseline"/>
        <w:rPr>
          <w:rStyle w:val="normaltextrun"/>
          <w:b/>
          <w:bCs/>
          <w:sz w:val="20"/>
          <w:szCs w:val="20"/>
          <w:lang w:val="kk-KZ"/>
        </w:rPr>
      </w:pPr>
      <w:r w:rsidRPr="00A67501">
        <w:rPr>
          <w:rStyle w:val="normaltextrun"/>
          <w:b/>
          <w:bCs/>
          <w:sz w:val="20"/>
          <w:szCs w:val="20"/>
          <w:lang w:val="kk-KZ"/>
        </w:rPr>
        <w:t>LEARNING OUTCOME ASSESSMENT CRITERIA</w:t>
      </w:r>
    </w:p>
    <w:p w14:paraId="5DAAC18D" w14:textId="77777777" w:rsidR="00A67501" w:rsidRPr="00A67501" w:rsidRDefault="00A67501" w:rsidP="00A67501">
      <w:pPr>
        <w:pStyle w:val="paragraph"/>
        <w:spacing w:after="0" w:afterAutospacing="0"/>
        <w:textAlignment w:val="baseline"/>
        <w:rPr>
          <w:rStyle w:val="normaltextrun"/>
          <w:b/>
          <w:bCs/>
          <w:sz w:val="20"/>
          <w:szCs w:val="20"/>
          <w:lang w:val="kk-KZ"/>
        </w:rPr>
      </w:pPr>
      <w:r w:rsidRPr="00A67501">
        <w:rPr>
          <w:rStyle w:val="normaltextrun"/>
          <w:b/>
          <w:bCs/>
          <w:sz w:val="20"/>
          <w:szCs w:val="20"/>
          <w:lang w:val="kk-KZ"/>
        </w:rPr>
        <w:t>Task name:</w:t>
      </w:r>
    </w:p>
    <w:p w14:paraId="7AD02938" w14:textId="77777777" w:rsidR="00A67501" w:rsidRPr="00A67501" w:rsidRDefault="00A67501" w:rsidP="00A67501">
      <w:pPr>
        <w:pStyle w:val="paragraph"/>
        <w:spacing w:before="0" w:beforeAutospacing="0" w:after="0" w:afterAutospacing="0"/>
        <w:textAlignment w:val="baseline"/>
        <w:rPr>
          <w:rStyle w:val="normaltextrun"/>
          <w:b/>
          <w:bCs/>
          <w:sz w:val="20"/>
          <w:szCs w:val="20"/>
          <w:lang w:val="kk-KZ"/>
        </w:rPr>
      </w:pPr>
      <w:r w:rsidRPr="00A67501">
        <w:rPr>
          <w:rStyle w:val="normaltextrun"/>
          <w:b/>
          <w:bCs/>
          <w:sz w:val="20"/>
          <w:szCs w:val="20"/>
          <w:lang w:val="kk-KZ"/>
        </w:rPr>
        <w:t>1. Individual creative project;</w:t>
      </w:r>
    </w:p>
    <w:p w14:paraId="1ECA31DF" w14:textId="77777777" w:rsidR="00A67501" w:rsidRPr="00A67501" w:rsidRDefault="00A67501" w:rsidP="00A67501">
      <w:pPr>
        <w:pStyle w:val="paragraph"/>
        <w:spacing w:before="0" w:beforeAutospacing="0" w:after="0" w:afterAutospacing="0"/>
        <w:textAlignment w:val="baseline"/>
        <w:rPr>
          <w:rStyle w:val="normaltextrun"/>
          <w:b/>
          <w:bCs/>
          <w:sz w:val="20"/>
          <w:szCs w:val="20"/>
          <w:lang w:val="kk-KZ"/>
        </w:rPr>
      </w:pPr>
      <w:r w:rsidRPr="00A67501">
        <w:rPr>
          <w:rStyle w:val="normaltextrun"/>
          <w:b/>
          <w:bCs/>
          <w:sz w:val="20"/>
          <w:szCs w:val="20"/>
          <w:lang w:val="kk-KZ"/>
        </w:rPr>
        <w:t>2. Mastering font creation techniques;</w:t>
      </w:r>
    </w:p>
    <w:p w14:paraId="42B5F31A" w14:textId="4DE7FA79" w:rsidR="00523858" w:rsidRPr="005D17A6" w:rsidRDefault="00A67501" w:rsidP="00A67501">
      <w:pPr>
        <w:pStyle w:val="paragraph"/>
        <w:spacing w:before="0" w:beforeAutospacing="0" w:after="0" w:afterAutospacing="0"/>
        <w:textAlignment w:val="baseline"/>
        <w:rPr>
          <w:sz w:val="20"/>
          <w:szCs w:val="20"/>
          <w:lang w:val="kk-KZ"/>
        </w:rPr>
      </w:pPr>
      <w:r w:rsidRPr="00A67501">
        <w:rPr>
          <w:rStyle w:val="normaltextrun"/>
          <w:b/>
          <w:bCs/>
          <w:sz w:val="20"/>
          <w:szCs w:val="20"/>
          <w:lang w:val="kk-KZ"/>
        </w:rPr>
        <w:t>3. Practice with different pen tips.</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3827"/>
        <w:gridCol w:w="2835"/>
        <w:gridCol w:w="3118"/>
        <w:gridCol w:w="2937"/>
      </w:tblGrid>
      <w:tr w:rsidR="00B56F5F" w:rsidRPr="00BF4583" w14:paraId="65152755" w14:textId="77777777" w:rsidTr="006D3C94">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7E2351" w14:textId="7D922701" w:rsidR="00B56F5F" w:rsidRPr="00B56F5F" w:rsidRDefault="009711FD" w:rsidP="00B56F5F">
            <w:pPr>
              <w:pStyle w:val="paragraph"/>
              <w:spacing w:before="0" w:beforeAutospacing="0" w:after="0" w:afterAutospacing="0"/>
              <w:textAlignment w:val="baseline"/>
              <w:rPr>
                <w:b/>
                <w:bCs/>
                <w:sz w:val="20"/>
                <w:szCs w:val="20"/>
              </w:rPr>
            </w:pPr>
            <w:r w:rsidRPr="009711FD">
              <w:rPr>
                <w:b/>
                <w:bCs/>
                <w:sz w:val="20"/>
                <w:szCs w:val="20"/>
              </w:rPr>
              <w:t>Criterion</w:t>
            </w:r>
            <w:r w:rsidR="00B56F5F" w:rsidRPr="00B56F5F">
              <w:rPr>
                <w:b/>
                <w:bCs/>
                <w:sz w:val="20"/>
                <w:szCs w:val="20"/>
              </w:rPr>
              <w:t xml:space="preserve"> </w:t>
            </w:r>
          </w:p>
        </w:tc>
        <w:tc>
          <w:tcPr>
            <w:tcW w:w="382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7D9D419" w14:textId="18EB2987" w:rsidR="00B56F5F" w:rsidRPr="00B56F5F" w:rsidRDefault="009711FD" w:rsidP="00B56F5F">
            <w:pPr>
              <w:pStyle w:val="paragraph"/>
              <w:spacing w:before="0" w:beforeAutospacing="0" w:after="0" w:afterAutospacing="0"/>
              <w:textAlignment w:val="baseline"/>
              <w:rPr>
                <w:b/>
                <w:bCs/>
                <w:sz w:val="20"/>
                <w:szCs w:val="20"/>
              </w:rPr>
            </w:pPr>
            <w:r w:rsidRPr="009711FD">
              <w:rPr>
                <w:b/>
                <w:bCs/>
                <w:sz w:val="20"/>
                <w:szCs w:val="20"/>
              </w:rPr>
              <w:t>"excellent" 90-100% max weight</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17A9712" w14:textId="2963AE5F" w:rsidR="00B56F5F" w:rsidRPr="00B56F5F" w:rsidRDefault="009711FD" w:rsidP="00B56F5F">
            <w:pPr>
              <w:pStyle w:val="paragraph"/>
              <w:spacing w:before="0" w:beforeAutospacing="0" w:after="0" w:afterAutospacing="0"/>
              <w:textAlignment w:val="baseline"/>
              <w:rPr>
                <w:b/>
                <w:bCs/>
                <w:sz w:val="20"/>
                <w:szCs w:val="20"/>
              </w:rPr>
            </w:pPr>
            <w:r w:rsidRPr="009711FD">
              <w:rPr>
                <w:b/>
                <w:bCs/>
                <w:sz w:val="20"/>
                <w:szCs w:val="20"/>
              </w:rPr>
              <w:t>"good" 70-89% max mass</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B659510" w14:textId="108BF3D6" w:rsidR="00B56F5F" w:rsidRPr="00B56F5F" w:rsidRDefault="009711FD" w:rsidP="00B56F5F">
            <w:pPr>
              <w:pStyle w:val="paragraph"/>
              <w:spacing w:before="0" w:beforeAutospacing="0" w:after="0" w:afterAutospacing="0"/>
              <w:textAlignment w:val="baseline"/>
              <w:rPr>
                <w:b/>
                <w:bCs/>
                <w:sz w:val="20"/>
                <w:szCs w:val="20"/>
              </w:rPr>
            </w:pPr>
            <w:r w:rsidRPr="009711FD">
              <w:rPr>
                <w:b/>
                <w:bCs/>
                <w:sz w:val="20"/>
                <w:szCs w:val="20"/>
              </w:rPr>
              <w:t>"Satisfactory" 60-69% max weight</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A38189D" w14:textId="3C052EBD" w:rsidR="00B56F5F" w:rsidRPr="00B56F5F" w:rsidRDefault="009711FD" w:rsidP="00B56F5F">
            <w:pPr>
              <w:pStyle w:val="paragraph"/>
              <w:spacing w:before="0" w:beforeAutospacing="0" w:after="0" w:afterAutospacing="0"/>
              <w:textAlignment w:val="baseline"/>
              <w:rPr>
                <w:b/>
                <w:bCs/>
                <w:sz w:val="20"/>
                <w:szCs w:val="20"/>
              </w:rPr>
            </w:pPr>
            <w:r w:rsidRPr="009711FD">
              <w:rPr>
                <w:b/>
                <w:bCs/>
                <w:sz w:val="20"/>
                <w:szCs w:val="20"/>
              </w:rPr>
              <w:t>"Unsatisfactory" 50-59% max mass</w:t>
            </w:r>
          </w:p>
        </w:tc>
      </w:tr>
      <w:tr w:rsidR="003D3F30" w:rsidRPr="009711FD" w14:paraId="6CB5F455" w14:textId="77777777" w:rsidTr="006D3C94">
        <w:trPr>
          <w:trHeight w:val="300"/>
        </w:trPr>
        <w:tc>
          <w:tcPr>
            <w:tcW w:w="2119" w:type="dxa"/>
            <w:tcBorders>
              <w:top w:val="single" w:sz="6" w:space="0" w:color="000000"/>
              <w:left w:val="single" w:sz="6" w:space="0" w:color="000000"/>
              <w:bottom w:val="single" w:sz="6" w:space="0" w:color="000000"/>
              <w:right w:val="single" w:sz="6" w:space="0" w:color="000000"/>
            </w:tcBorders>
            <w:shd w:val="clear" w:color="auto" w:fill="DBE5F1"/>
          </w:tcPr>
          <w:p w14:paraId="7792E215" w14:textId="5DB35A9F" w:rsidR="003D3F30" w:rsidRPr="00DB1D58" w:rsidRDefault="009711FD" w:rsidP="003D3F30">
            <w:pPr>
              <w:pStyle w:val="paragraph"/>
              <w:spacing w:before="0" w:beforeAutospacing="0" w:after="0" w:afterAutospacing="0"/>
              <w:textAlignment w:val="baseline"/>
              <w:rPr>
                <w:b/>
                <w:bCs/>
                <w:lang w:val="kk-KZ"/>
              </w:rPr>
            </w:pPr>
            <w:r w:rsidRPr="009711FD">
              <w:rPr>
                <w:b/>
                <w:sz w:val="20"/>
                <w:szCs w:val="20"/>
                <w:lang w:eastAsia="en-US"/>
              </w:rPr>
              <w:t>1. Creative work</w:t>
            </w:r>
          </w:p>
        </w:tc>
        <w:tc>
          <w:tcPr>
            <w:tcW w:w="3827" w:type="dxa"/>
            <w:tcBorders>
              <w:top w:val="single" w:sz="6" w:space="0" w:color="000000"/>
              <w:left w:val="single" w:sz="6" w:space="0" w:color="000000"/>
              <w:bottom w:val="single" w:sz="6" w:space="0" w:color="000000"/>
              <w:right w:val="single" w:sz="6" w:space="0" w:color="000000"/>
            </w:tcBorders>
            <w:shd w:val="clear" w:color="auto" w:fill="DBE5F1"/>
            <w:hideMark/>
          </w:tcPr>
          <w:p w14:paraId="7787333B" w14:textId="77777777" w:rsidR="009711FD" w:rsidRPr="009711FD" w:rsidRDefault="009711FD" w:rsidP="009711FD">
            <w:pPr>
              <w:pBdr>
                <w:top w:val="nil"/>
                <w:left w:val="nil"/>
                <w:bottom w:val="nil"/>
                <w:right w:val="nil"/>
                <w:between w:val="nil"/>
              </w:pBdr>
              <w:rPr>
                <w:color w:val="000000"/>
                <w:sz w:val="20"/>
                <w:szCs w:val="20"/>
                <w:lang w:val="kk-KZ"/>
              </w:rPr>
            </w:pPr>
            <w:r w:rsidRPr="009711FD">
              <w:rPr>
                <w:color w:val="000000"/>
                <w:sz w:val="20"/>
                <w:szCs w:val="20"/>
                <w:lang w:val="kk-KZ"/>
              </w:rPr>
              <w:t>• is able to demonstrate a high level of in-depth knowledge and understanding of subject terminology and concepts;</w:t>
            </w:r>
          </w:p>
          <w:p w14:paraId="18C560F6" w14:textId="77777777" w:rsidR="009711FD" w:rsidRPr="009711FD" w:rsidRDefault="009711FD" w:rsidP="009711FD">
            <w:pPr>
              <w:pBdr>
                <w:top w:val="nil"/>
                <w:left w:val="nil"/>
                <w:bottom w:val="nil"/>
                <w:right w:val="nil"/>
                <w:between w:val="nil"/>
              </w:pBdr>
              <w:rPr>
                <w:color w:val="000000"/>
                <w:sz w:val="20"/>
                <w:szCs w:val="20"/>
                <w:lang w:val="kk-KZ"/>
              </w:rPr>
            </w:pPr>
            <w:r w:rsidRPr="009711FD">
              <w:rPr>
                <w:color w:val="000000"/>
                <w:sz w:val="20"/>
                <w:szCs w:val="20"/>
                <w:lang w:val="kk-KZ"/>
              </w:rPr>
              <w:t>• generalizes and summarizes information from a variety of sources, makes valid inferences and uses consistent evidence to support findings, making clear, logical conclusions;</w:t>
            </w:r>
          </w:p>
          <w:p w14:paraId="67258106" w14:textId="77777777" w:rsidR="009711FD" w:rsidRPr="009711FD" w:rsidRDefault="009711FD" w:rsidP="009711FD">
            <w:pPr>
              <w:pBdr>
                <w:top w:val="nil"/>
                <w:left w:val="nil"/>
                <w:bottom w:val="nil"/>
                <w:right w:val="nil"/>
                <w:between w:val="nil"/>
              </w:pBdr>
              <w:rPr>
                <w:color w:val="000000"/>
                <w:sz w:val="20"/>
                <w:szCs w:val="20"/>
                <w:lang w:val="kk-KZ"/>
              </w:rPr>
            </w:pPr>
            <w:r w:rsidRPr="009711FD">
              <w:rPr>
                <w:color w:val="000000"/>
                <w:sz w:val="20"/>
                <w:szCs w:val="20"/>
                <w:lang w:val="kk-KZ"/>
              </w:rPr>
              <w:t>• integrates knowledge, skills and abilities from other areas of study to apply to a wide range of problems,</w:t>
            </w:r>
          </w:p>
          <w:p w14:paraId="58F849A5" w14:textId="24D3C435" w:rsidR="003D3F30" w:rsidRPr="00E42986" w:rsidRDefault="009711FD" w:rsidP="009711FD">
            <w:pPr>
              <w:pStyle w:val="paragraph"/>
              <w:spacing w:before="0" w:beforeAutospacing="0" w:after="0" w:afterAutospacing="0"/>
              <w:textAlignment w:val="baseline"/>
              <w:rPr>
                <w:lang w:val="kk-KZ"/>
              </w:rPr>
            </w:pPr>
            <w:r w:rsidRPr="009711FD">
              <w:rPr>
                <w:color w:val="000000"/>
                <w:sz w:val="20"/>
                <w:szCs w:val="20"/>
                <w:lang w:val="kk-KZ"/>
              </w:rPr>
              <w:t>very good at assessing different strategies, the importance and validity of findings.</w:t>
            </w:r>
          </w:p>
        </w:tc>
        <w:tc>
          <w:tcPr>
            <w:tcW w:w="2835" w:type="dxa"/>
            <w:tcBorders>
              <w:top w:val="single" w:sz="6" w:space="0" w:color="000000"/>
              <w:left w:val="single" w:sz="6" w:space="0" w:color="000000"/>
              <w:bottom w:val="single" w:sz="6" w:space="0" w:color="000000"/>
              <w:right w:val="single" w:sz="6" w:space="0" w:color="000000"/>
            </w:tcBorders>
            <w:shd w:val="clear" w:color="auto" w:fill="DBE5F1"/>
          </w:tcPr>
          <w:p w14:paraId="3A0AF7DB" w14:textId="77777777" w:rsidR="009711FD" w:rsidRPr="009711FD" w:rsidRDefault="009711FD" w:rsidP="009711FD">
            <w:pPr>
              <w:pBdr>
                <w:top w:val="nil"/>
                <w:left w:val="nil"/>
                <w:bottom w:val="nil"/>
                <w:right w:val="nil"/>
                <w:between w:val="nil"/>
              </w:pBdr>
              <w:rPr>
                <w:color w:val="000000"/>
                <w:sz w:val="20"/>
                <w:szCs w:val="20"/>
                <w:lang w:val="kk-KZ"/>
              </w:rPr>
            </w:pPr>
            <w:r w:rsidRPr="009711FD">
              <w:rPr>
                <w:color w:val="000000"/>
                <w:sz w:val="20"/>
                <w:szCs w:val="20"/>
                <w:lang w:val="kk-KZ"/>
              </w:rPr>
              <w:t>• is able to demonstrate good knowledge and understanding of subject terminology and concepts;</w:t>
            </w:r>
          </w:p>
          <w:p w14:paraId="51D35E74" w14:textId="77777777" w:rsidR="009711FD" w:rsidRPr="009711FD" w:rsidRDefault="009711FD" w:rsidP="009711FD">
            <w:pPr>
              <w:pBdr>
                <w:top w:val="nil"/>
                <w:left w:val="nil"/>
                <w:bottom w:val="nil"/>
                <w:right w:val="nil"/>
                <w:between w:val="nil"/>
              </w:pBdr>
              <w:rPr>
                <w:color w:val="000000"/>
                <w:sz w:val="20"/>
                <w:szCs w:val="20"/>
                <w:lang w:val="kk-KZ"/>
              </w:rPr>
            </w:pPr>
            <w:r w:rsidRPr="009711FD">
              <w:rPr>
                <w:color w:val="000000"/>
                <w:sz w:val="20"/>
                <w:szCs w:val="20"/>
                <w:lang w:val="kk-KZ"/>
              </w:rPr>
              <w:t>• generalizes and summarizes information from various sources, makes reasonable inferences and provides consistent evidence for the results obtained, making clear, logical conclusions;</w:t>
            </w:r>
          </w:p>
          <w:p w14:paraId="34DB7670" w14:textId="77777777" w:rsidR="009711FD" w:rsidRPr="009711FD" w:rsidRDefault="009711FD" w:rsidP="009711FD">
            <w:pPr>
              <w:pBdr>
                <w:top w:val="nil"/>
                <w:left w:val="nil"/>
                <w:bottom w:val="nil"/>
                <w:right w:val="nil"/>
                <w:between w:val="nil"/>
              </w:pBdr>
              <w:rPr>
                <w:color w:val="000000"/>
                <w:sz w:val="20"/>
                <w:szCs w:val="20"/>
                <w:lang w:val="kk-KZ"/>
              </w:rPr>
            </w:pPr>
            <w:r w:rsidRPr="009711FD">
              <w:rPr>
                <w:color w:val="000000"/>
                <w:sz w:val="20"/>
                <w:szCs w:val="20"/>
                <w:lang w:val="kk-KZ"/>
              </w:rPr>
              <w:t>• integrates knowledge, skills and abilities from other areas of study applications to solve a wide range of problems</w:t>
            </w:r>
          </w:p>
          <w:p w14:paraId="482E2F42" w14:textId="625B688C" w:rsidR="003D3F30" w:rsidRPr="00E42986" w:rsidRDefault="009711FD" w:rsidP="009711FD">
            <w:pPr>
              <w:pStyle w:val="paragraph"/>
              <w:spacing w:before="0" w:beforeAutospacing="0" w:after="0" w:afterAutospacing="0"/>
              <w:textAlignment w:val="baseline"/>
              <w:rPr>
                <w:lang w:val="kk-KZ"/>
              </w:rPr>
            </w:pPr>
            <w:r w:rsidRPr="009711FD">
              <w:rPr>
                <w:color w:val="000000"/>
                <w:sz w:val="20"/>
                <w:szCs w:val="20"/>
                <w:lang w:val="kk-KZ"/>
              </w:rPr>
              <w:t>evaluates various strategies, the importance and validity of the results obtained</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112D8DB3" w14:textId="77777777" w:rsidR="009711FD" w:rsidRPr="009711FD" w:rsidRDefault="009711FD" w:rsidP="009711FD">
            <w:pPr>
              <w:pBdr>
                <w:top w:val="nil"/>
                <w:left w:val="nil"/>
                <w:bottom w:val="nil"/>
                <w:right w:val="nil"/>
                <w:between w:val="nil"/>
              </w:pBdr>
              <w:rPr>
                <w:color w:val="000000"/>
                <w:sz w:val="20"/>
                <w:szCs w:val="20"/>
                <w:lang w:val="kk-KZ"/>
              </w:rPr>
            </w:pPr>
            <w:r w:rsidRPr="009711FD">
              <w:rPr>
                <w:color w:val="000000"/>
                <w:sz w:val="20"/>
                <w:szCs w:val="20"/>
                <w:lang w:val="kk-KZ"/>
              </w:rPr>
              <w:t>• can demonstrate knowledge and ability to use subject terminology at an intermediate level;</w:t>
            </w:r>
          </w:p>
          <w:p w14:paraId="1BA1BE4F" w14:textId="77777777" w:rsidR="009711FD" w:rsidRPr="009711FD" w:rsidRDefault="009711FD" w:rsidP="009711FD">
            <w:pPr>
              <w:pBdr>
                <w:top w:val="nil"/>
                <w:left w:val="nil"/>
                <w:bottom w:val="nil"/>
                <w:right w:val="nil"/>
                <w:between w:val="nil"/>
              </w:pBdr>
              <w:rPr>
                <w:color w:val="000000"/>
                <w:sz w:val="20"/>
                <w:szCs w:val="20"/>
                <w:lang w:val="kk-KZ"/>
              </w:rPr>
            </w:pPr>
            <w:r w:rsidRPr="009711FD">
              <w:rPr>
                <w:color w:val="000000"/>
                <w:sz w:val="20"/>
                <w:szCs w:val="20"/>
                <w:lang w:val="kk-KZ"/>
              </w:rPr>
              <w:t>• generalizes and summarizes information from various sources, makes fully substantiated conclusions and provides consistent evidence for the results obtained with clear, logical conclusions;</w:t>
            </w:r>
          </w:p>
          <w:p w14:paraId="270E8B9B" w14:textId="77777777" w:rsidR="009711FD" w:rsidRPr="009711FD" w:rsidRDefault="009711FD" w:rsidP="009711FD">
            <w:pPr>
              <w:pBdr>
                <w:top w:val="nil"/>
                <w:left w:val="nil"/>
                <w:bottom w:val="nil"/>
                <w:right w:val="nil"/>
                <w:between w:val="nil"/>
              </w:pBdr>
              <w:rPr>
                <w:color w:val="000000"/>
                <w:sz w:val="20"/>
                <w:szCs w:val="20"/>
                <w:lang w:val="kk-KZ"/>
              </w:rPr>
            </w:pPr>
            <w:r w:rsidRPr="009711FD">
              <w:rPr>
                <w:color w:val="000000"/>
                <w:sz w:val="20"/>
                <w:szCs w:val="20"/>
                <w:lang w:val="kk-KZ"/>
              </w:rPr>
              <w:t>• integrates knowledge, skills and abilities from other areas of study applications to solve a wide range of problems</w:t>
            </w:r>
          </w:p>
          <w:p w14:paraId="2ED7DB88" w14:textId="740E87E8" w:rsidR="003D3F30" w:rsidRPr="00E42986" w:rsidRDefault="009711FD" w:rsidP="009711FD">
            <w:pPr>
              <w:pStyle w:val="paragraph"/>
              <w:spacing w:before="0" w:beforeAutospacing="0" w:after="0" w:afterAutospacing="0"/>
              <w:textAlignment w:val="baseline"/>
              <w:rPr>
                <w:lang w:val="kk-KZ"/>
              </w:rPr>
            </w:pPr>
            <w:r w:rsidRPr="009711FD">
              <w:rPr>
                <w:color w:val="000000"/>
                <w:sz w:val="20"/>
                <w:szCs w:val="20"/>
                <w:lang w:val="kk-KZ"/>
              </w:rPr>
              <w:t>averages the results obtained using different strategies, their significance and validity</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08390C72" w14:textId="77777777" w:rsidR="009711FD" w:rsidRPr="009711FD" w:rsidRDefault="009711FD" w:rsidP="009711FD">
            <w:pPr>
              <w:pBdr>
                <w:top w:val="nil"/>
                <w:left w:val="nil"/>
                <w:bottom w:val="nil"/>
                <w:right w:val="nil"/>
                <w:between w:val="nil"/>
              </w:pBdr>
              <w:rPr>
                <w:color w:val="000000"/>
                <w:sz w:val="20"/>
                <w:szCs w:val="20"/>
                <w:lang w:val="kk-KZ"/>
              </w:rPr>
            </w:pPr>
            <w:r w:rsidRPr="009711FD">
              <w:rPr>
                <w:color w:val="000000"/>
                <w:sz w:val="20"/>
                <w:szCs w:val="20"/>
                <w:lang w:val="kk-KZ"/>
              </w:rPr>
              <w:t>• cannot demonstrate understanding and comprehension of subject terms and concepts;</w:t>
            </w:r>
          </w:p>
          <w:p w14:paraId="0F9F17A1" w14:textId="77777777" w:rsidR="009711FD" w:rsidRPr="009711FD" w:rsidRDefault="009711FD" w:rsidP="009711FD">
            <w:pPr>
              <w:pBdr>
                <w:top w:val="nil"/>
                <w:left w:val="nil"/>
                <w:bottom w:val="nil"/>
                <w:right w:val="nil"/>
                <w:between w:val="nil"/>
              </w:pBdr>
              <w:rPr>
                <w:color w:val="000000"/>
                <w:sz w:val="20"/>
                <w:szCs w:val="20"/>
                <w:lang w:val="kk-KZ"/>
              </w:rPr>
            </w:pPr>
            <w:r w:rsidRPr="009711FD">
              <w:rPr>
                <w:color w:val="000000"/>
                <w:sz w:val="20"/>
                <w:szCs w:val="20"/>
                <w:lang w:val="kk-KZ"/>
              </w:rPr>
              <w:t>• cannot generalize and summarize information from various sources, does not make reasonable conclusions and has an unsatisfactory level of knowledge of consistent evidence of the results obtained and logical conclusions;</w:t>
            </w:r>
          </w:p>
          <w:p w14:paraId="2A0DC11B" w14:textId="655A4764" w:rsidR="003D3F30" w:rsidRPr="00E42986" w:rsidRDefault="009711FD" w:rsidP="009711FD">
            <w:pPr>
              <w:pBdr>
                <w:top w:val="nil"/>
                <w:left w:val="nil"/>
                <w:bottom w:val="nil"/>
                <w:right w:val="nil"/>
                <w:between w:val="nil"/>
              </w:pBdr>
              <w:rPr>
                <w:lang w:val="kk-KZ"/>
              </w:rPr>
            </w:pPr>
            <w:r w:rsidRPr="009711FD">
              <w:rPr>
                <w:color w:val="000000"/>
                <w:sz w:val="20"/>
                <w:szCs w:val="20"/>
                <w:lang w:val="kk-KZ"/>
              </w:rPr>
              <w:t>• does not integrate knowledge, skills and abilities from other areas of study programs designed to solve a wide range of problems, using various strategies, poorly assesses the significance and reliability of the results obtained.</w:t>
            </w:r>
          </w:p>
        </w:tc>
      </w:tr>
      <w:tr w:rsidR="003D3F30" w:rsidRPr="009711FD" w14:paraId="050FD2D0" w14:textId="77777777" w:rsidTr="006D3C94">
        <w:trPr>
          <w:trHeight w:val="300"/>
        </w:trPr>
        <w:tc>
          <w:tcPr>
            <w:tcW w:w="2119" w:type="dxa"/>
            <w:tcBorders>
              <w:top w:val="single" w:sz="6" w:space="0" w:color="000000"/>
              <w:left w:val="single" w:sz="6" w:space="0" w:color="000000"/>
              <w:bottom w:val="single" w:sz="6" w:space="0" w:color="000000"/>
              <w:right w:val="single" w:sz="6" w:space="0" w:color="000000"/>
            </w:tcBorders>
            <w:shd w:val="clear" w:color="auto" w:fill="DBE5F1"/>
          </w:tcPr>
          <w:p w14:paraId="7C2B4A26" w14:textId="63C5CC67" w:rsidR="003D3F30" w:rsidRPr="00DB1D58" w:rsidRDefault="009711FD" w:rsidP="003D3F30">
            <w:pPr>
              <w:pStyle w:val="paragraph"/>
              <w:spacing w:before="0" w:beforeAutospacing="0" w:after="0" w:afterAutospacing="0"/>
              <w:textAlignment w:val="baseline"/>
              <w:rPr>
                <w:rStyle w:val="normaltextrun"/>
                <w:b/>
                <w:bCs/>
              </w:rPr>
            </w:pPr>
            <w:r w:rsidRPr="009711FD">
              <w:rPr>
                <w:b/>
                <w:sz w:val="20"/>
                <w:szCs w:val="20"/>
              </w:rPr>
              <w:t>2. Technical skills</w:t>
            </w:r>
          </w:p>
        </w:tc>
        <w:tc>
          <w:tcPr>
            <w:tcW w:w="3827" w:type="dxa"/>
            <w:tcBorders>
              <w:top w:val="single" w:sz="6" w:space="0" w:color="000000"/>
              <w:left w:val="single" w:sz="6" w:space="0" w:color="000000"/>
              <w:bottom w:val="single" w:sz="6" w:space="0" w:color="000000"/>
              <w:right w:val="single" w:sz="6" w:space="0" w:color="000000"/>
            </w:tcBorders>
            <w:shd w:val="clear" w:color="auto" w:fill="DBE5F1"/>
          </w:tcPr>
          <w:p w14:paraId="300C6CF4" w14:textId="77777777" w:rsidR="009711FD" w:rsidRPr="009711FD" w:rsidRDefault="009711FD" w:rsidP="009711FD">
            <w:pPr>
              <w:pBdr>
                <w:top w:val="nil"/>
                <w:left w:val="nil"/>
                <w:bottom w:val="nil"/>
                <w:right w:val="nil"/>
                <w:between w:val="nil"/>
              </w:pBdr>
              <w:rPr>
                <w:color w:val="000000"/>
                <w:sz w:val="20"/>
                <w:szCs w:val="20"/>
                <w:lang w:val="kk-KZ"/>
              </w:rPr>
            </w:pPr>
            <w:r w:rsidRPr="009711FD">
              <w:rPr>
                <w:color w:val="000000"/>
                <w:sz w:val="20"/>
                <w:szCs w:val="20"/>
                <w:lang w:val="kk-KZ"/>
              </w:rPr>
              <w:t>• performs complex tasks and successfully applies a wide range of knowledge at a high level;</w:t>
            </w:r>
          </w:p>
          <w:p w14:paraId="67BCA534" w14:textId="77777777" w:rsidR="009711FD" w:rsidRPr="009711FD" w:rsidRDefault="009711FD" w:rsidP="009711FD">
            <w:pPr>
              <w:pBdr>
                <w:top w:val="nil"/>
                <w:left w:val="nil"/>
                <w:bottom w:val="nil"/>
                <w:right w:val="nil"/>
                <w:between w:val="nil"/>
              </w:pBdr>
              <w:rPr>
                <w:color w:val="000000"/>
                <w:sz w:val="20"/>
                <w:szCs w:val="20"/>
                <w:lang w:val="kk-KZ"/>
              </w:rPr>
            </w:pPr>
            <w:r w:rsidRPr="009711FD">
              <w:rPr>
                <w:color w:val="000000"/>
                <w:sz w:val="20"/>
                <w:szCs w:val="20"/>
                <w:lang w:val="kk-KZ"/>
              </w:rPr>
              <w:t>• recognizes patterns in complex tasks, proposes and applies alternative and non-standard solutions at a high level;</w:t>
            </w:r>
          </w:p>
          <w:p w14:paraId="23C881F4" w14:textId="4B1AB08E" w:rsidR="003D3F30" w:rsidRPr="007F6EDC" w:rsidRDefault="009711FD" w:rsidP="009711FD">
            <w:pPr>
              <w:rPr>
                <w:rStyle w:val="normaltextrun"/>
                <w:b/>
                <w:bCs/>
                <w:lang w:val="kk-KZ"/>
              </w:rPr>
            </w:pPr>
            <w:r w:rsidRPr="009711FD">
              <w:rPr>
                <w:color w:val="000000"/>
                <w:sz w:val="20"/>
                <w:szCs w:val="20"/>
                <w:lang w:val="kk-KZ"/>
              </w:rPr>
              <w:t>• demonstrates a high level of skill in font composition and the use of various materials</w:t>
            </w:r>
          </w:p>
        </w:tc>
        <w:tc>
          <w:tcPr>
            <w:tcW w:w="2835" w:type="dxa"/>
            <w:tcBorders>
              <w:top w:val="single" w:sz="6" w:space="0" w:color="000000"/>
              <w:left w:val="single" w:sz="6" w:space="0" w:color="000000"/>
              <w:bottom w:val="single" w:sz="6" w:space="0" w:color="000000"/>
              <w:right w:val="single" w:sz="6" w:space="0" w:color="000000"/>
            </w:tcBorders>
            <w:shd w:val="clear" w:color="auto" w:fill="DBE5F1"/>
          </w:tcPr>
          <w:p w14:paraId="2D589744" w14:textId="77777777" w:rsidR="009711FD" w:rsidRPr="009711FD" w:rsidRDefault="009711FD" w:rsidP="009711FD">
            <w:pPr>
              <w:pBdr>
                <w:top w:val="nil"/>
                <w:left w:val="nil"/>
                <w:bottom w:val="nil"/>
                <w:right w:val="nil"/>
                <w:between w:val="nil"/>
              </w:pBdr>
              <w:rPr>
                <w:color w:val="000000"/>
                <w:sz w:val="20"/>
                <w:szCs w:val="20"/>
                <w:lang w:val="kk-KZ"/>
              </w:rPr>
            </w:pPr>
            <w:r w:rsidRPr="009711FD">
              <w:rPr>
                <w:color w:val="000000"/>
                <w:sz w:val="20"/>
                <w:szCs w:val="20"/>
                <w:lang w:val="kk-KZ"/>
              </w:rPr>
              <w:t>• performs complex tasks and successfully applies a wide range of knowledge at a good level;</w:t>
            </w:r>
          </w:p>
          <w:p w14:paraId="3AAFD7E8" w14:textId="77777777" w:rsidR="009711FD" w:rsidRPr="009711FD" w:rsidRDefault="009711FD" w:rsidP="009711FD">
            <w:pPr>
              <w:pBdr>
                <w:top w:val="nil"/>
                <w:left w:val="nil"/>
                <w:bottom w:val="nil"/>
                <w:right w:val="nil"/>
                <w:between w:val="nil"/>
              </w:pBdr>
              <w:rPr>
                <w:color w:val="000000"/>
                <w:sz w:val="20"/>
                <w:szCs w:val="20"/>
                <w:lang w:val="kk-KZ"/>
              </w:rPr>
            </w:pPr>
            <w:r w:rsidRPr="009711FD">
              <w:rPr>
                <w:color w:val="000000"/>
                <w:sz w:val="20"/>
                <w:szCs w:val="20"/>
                <w:lang w:val="kk-KZ"/>
              </w:rPr>
              <w:t>• recognizes patterns in complex problems, presents and applies alternative and non-standard solutions at a good level;</w:t>
            </w:r>
          </w:p>
          <w:p w14:paraId="5E2E21B7" w14:textId="06FAAEB6" w:rsidR="003D3F30" w:rsidRPr="007F6EDC" w:rsidRDefault="009711FD" w:rsidP="009711FD">
            <w:pPr>
              <w:pStyle w:val="paragraph"/>
              <w:spacing w:before="0" w:beforeAutospacing="0" w:after="0" w:afterAutospacing="0"/>
              <w:textAlignment w:val="baseline"/>
              <w:rPr>
                <w:rStyle w:val="normaltextrun"/>
                <w:b/>
                <w:bCs/>
                <w:lang w:val="kk-KZ"/>
              </w:rPr>
            </w:pPr>
            <w:r w:rsidRPr="009711FD">
              <w:rPr>
                <w:color w:val="000000"/>
                <w:sz w:val="20"/>
                <w:szCs w:val="20"/>
                <w:lang w:val="kk-KZ"/>
              </w:rPr>
              <w:t>• demonstrates a good level of skill in font composition and the use of various materials</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311F7739" w14:textId="77777777" w:rsidR="009711FD" w:rsidRPr="009711FD" w:rsidRDefault="009711FD" w:rsidP="009711FD">
            <w:pPr>
              <w:pBdr>
                <w:top w:val="nil"/>
                <w:left w:val="nil"/>
                <w:bottom w:val="nil"/>
                <w:right w:val="nil"/>
                <w:between w:val="nil"/>
              </w:pBdr>
              <w:rPr>
                <w:color w:val="000000"/>
                <w:sz w:val="20"/>
                <w:szCs w:val="20"/>
                <w:lang w:val="kk-KZ"/>
              </w:rPr>
            </w:pPr>
            <w:r w:rsidRPr="009711FD">
              <w:rPr>
                <w:color w:val="000000"/>
                <w:sz w:val="20"/>
                <w:szCs w:val="20"/>
                <w:lang w:val="kk-KZ"/>
              </w:rPr>
              <w:t>• successfully and satisfactorily completes complex tasks and applies a wide range of knowledge;</w:t>
            </w:r>
          </w:p>
          <w:p w14:paraId="1F2D8ED7" w14:textId="77777777" w:rsidR="009711FD" w:rsidRPr="009711FD" w:rsidRDefault="009711FD" w:rsidP="009711FD">
            <w:pPr>
              <w:pBdr>
                <w:top w:val="nil"/>
                <w:left w:val="nil"/>
                <w:bottom w:val="nil"/>
                <w:right w:val="nil"/>
                <w:between w:val="nil"/>
              </w:pBdr>
              <w:rPr>
                <w:color w:val="000000"/>
                <w:sz w:val="20"/>
                <w:szCs w:val="20"/>
                <w:lang w:val="kk-KZ"/>
              </w:rPr>
            </w:pPr>
            <w:r w:rsidRPr="009711FD">
              <w:rPr>
                <w:color w:val="000000"/>
                <w:sz w:val="20"/>
                <w:szCs w:val="20"/>
                <w:lang w:val="kk-KZ"/>
              </w:rPr>
              <w:t>• recognizes patterns in complex problems, presents and applies alternative and non-standard solutions at a good level;</w:t>
            </w:r>
          </w:p>
          <w:p w14:paraId="2AD04C8A" w14:textId="31CD8C5F" w:rsidR="003D3F30" w:rsidRPr="007F6EDC" w:rsidRDefault="009711FD" w:rsidP="009711FD">
            <w:pPr>
              <w:pStyle w:val="paragraph"/>
              <w:spacing w:before="0" w:beforeAutospacing="0" w:after="0" w:afterAutospacing="0"/>
              <w:textAlignment w:val="baseline"/>
              <w:rPr>
                <w:rStyle w:val="normaltextrun"/>
                <w:b/>
                <w:bCs/>
                <w:lang w:val="kk-KZ"/>
              </w:rPr>
            </w:pPr>
            <w:r w:rsidRPr="009711FD">
              <w:rPr>
                <w:color w:val="000000"/>
                <w:sz w:val="20"/>
                <w:szCs w:val="20"/>
                <w:lang w:val="kk-KZ"/>
              </w:rPr>
              <w:t>• demonstrates an average level of skill in typography and the use of various materials</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007A9BEB" w14:textId="77777777" w:rsidR="009711FD" w:rsidRPr="009711FD" w:rsidRDefault="009711FD" w:rsidP="009711FD">
            <w:pPr>
              <w:pBdr>
                <w:top w:val="nil"/>
                <w:left w:val="nil"/>
                <w:bottom w:val="nil"/>
                <w:right w:val="nil"/>
                <w:between w:val="nil"/>
              </w:pBdr>
              <w:rPr>
                <w:color w:val="000000"/>
                <w:sz w:val="20"/>
                <w:szCs w:val="20"/>
                <w:lang w:val="kk-KZ"/>
              </w:rPr>
            </w:pPr>
            <w:r w:rsidRPr="009711FD">
              <w:rPr>
                <w:color w:val="000000"/>
                <w:sz w:val="20"/>
                <w:szCs w:val="20"/>
                <w:lang w:val="kk-KZ"/>
              </w:rPr>
              <w:t>• cannot perform complex tasks and uses his/her knowledge at a very low level;</w:t>
            </w:r>
          </w:p>
          <w:p w14:paraId="7ABC2C0F" w14:textId="77777777" w:rsidR="009711FD" w:rsidRPr="009711FD" w:rsidRDefault="009711FD" w:rsidP="009711FD">
            <w:pPr>
              <w:pBdr>
                <w:top w:val="nil"/>
                <w:left w:val="nil"/>
                <w:bottom w:val="nil"/>
                <w:right w:val="nil"/>
                <w:between w:val="nil"/>
              </w:pBdr>
              <w:rPr>
                <w:color w:val="000000"/>
                <w:sz w:val="20"/>
                <w:szCs w:val="20"/>
                <w:lang w:val="kk-KZ"/>
              </w:rPr>
            </w:pPr>
            <w:r w:rsidRPr="009711FD">
              <w:rPr>
                <w:color w:val="000000"/>
                <w:sz w:val="20"/>
                <w:szCs w:val="20"/>
                <w:lang w:val="kk-KZ"/>
              </w:rPr>
              <w:t>• cannot recognize patterns in complex tasks, cannot propose and use alternative and non-standard solutions;</w:t>
            </w:r>
          </w:p>
          <w:p w14:paraId="1415028F" w14:textId="1FF3234E" w:rsidR="003D3F30" w:rsidRPr="007F6EDC" w:rsidRDefault="009711FD" w:rsidP="009711FD">
            <w:pPr>
              <w:pStyle w:val="paragraph"/>
              <w:spacing w:before="0" w:beforeAutospacing="0" w:after="0" w:afterAutospacing="0"/>
              <w:textAlignment w:val="baseline"/>
              <w:rPr>
                <w:rStyle w:val="normaltextrun"/>
                <w:b/>
                <w:bCs/>
                <w:lang w:val="kk-KZ"/>
              </w:rPr>
            </w:pPr>
            <w:r w:rsidRPr="009711FD">
              <w:rPr>
                <w:color w:val="000000"/>
                <w:sz w:val="20"/>
                <w:szCs w:val="20"/>
                <w:lang w:val="kk-KZ"/>
              </w:rPr>
              <w:t>• demonstrates a low level of proficiency in font composition and the use of various materials</w:t>
            </w:r>
          </w:p>
        </w:tc>
      </w:tr>
      <w:tr w:rsidR="003D3F30" w:rsidRPr="006D3C94" w14:paraId="107C21D2" w14:textId="77777777" w:rsidTr="006D3C94">
        <w:trPr>
          <w:trHeight w:val="300"/>
        </w:trPr>
        <w:tc>
          <w:tcPr>
            <w:tcW w:w="2119" w:type="dxa"/>
            <w:tcBorders>
              <w:top w:val="single" w:sz="6" w:space="0" w:color="000000"/>
              <w:left w:val="single" w:sz="6" w:space="0" w:color="000000"/>
              <w:bottom w:val="single" w:sz="6" w:space="0" w:color="000000"/>
              <w:right w:val="single" w:sz="6" w:space="0" w:color="000000"/>
            </w:tcBorders>
            <w:shd w:val="clear" w:color="auto" w:fill="DBE5F1"/>
          </w:tcPr>
          <w:p w14:paraId="54356E08" w14:textId="2D9417B5" w:rsidR="003D3F30" w:rsidRPr="00DB1D58" w:rsidRDefault="006D3C94" w:rsidP="003D3F30">
            <w:pPr>
              <w:pStyle w:val="paragraph"/>
              <w:spacing w:before="0" w:beforeAutospacing="0" w:after="0" w:afterAutospacing="0"/>
              <w:textAlignment w:val="baseline"/>
              <w:rPr>
                <w:rStyle w:val="normaltextrun"/>
                <w:b/>
                <w:bCs/>
                <w:lang w:val="kk-KZ"/>
              </w:rPr>
            </w:pPr>
            <w:r w:rsidRPr="006D3C94">
              <w:rPr>
                <w:b/>
                <w:sz w:val="20"/>
                <w:szCs w:val="20"/>
              </w:rPr>
              <w:lastRenderedPageBreak/>
              <w:t>3. Depth of research</w:t>
            </w:r>
          </w:p>
        </w:tc>
        <w:tc>
          <w:tcPr>
            <w:tcW w:w="3827" w:type="dxa"/>
            <w:tcBorders>
              <w:top w:val="single" w:sz="6" w:space="0" w:color="000000"/>
              <w:left w:val="single" w:sz="6" w:space="0" w:color="000000"/>
              <w:bottom w:val="single" w:sz="6" w:space="0" w:color="000000"/>
              <w:right w:val="single" w:sz="6" w:space="0" w:color="000000"/>
            </w:tcBorders>
            <w:shd w:val="clear" w:color="auto" w:fill="DBE5F1"/>
          </w:tcPr>
          <w:p w14:paraId="4C460553" w14:textId="77777777" w:rsidR="006D3C94" w:rsidRPr="006D3C94" w:rsidRDefault="006D3C94" w:rsidP="006D3C94">
            <w:pPr>
              <w:rPr>
                <w:color w:val="000000"/>
                <w:sz w:val="20"/>
                <w:szCs w:val="20"/>
                <w:lang w:val="kk-KZ"/>
              </w:rPr>
            </w:pPr>
            <w:r w:rsidRPr="006D3C94">
              <w:rPr>
                <w:color w:val="000000"/>
                <w:sz w:val="20"/>
                <w:szCs w:val="20"/>
                <w:lang w:val="kk-KZ"/>
              </w:rPr>
              <w:t>• Demonstrate a high level of knowledge in the detailed study of typefaces, identifying key symbols and aspects.</w:t>
            </w:r>
          </w:p>
          <w:p w14:paraId="20CB1AF3" w14:textId="35472362" w:rsidR="003D3F30" w:rsidRPr="00523858" w:rsidRDefault="006D3C94" w:rsidP="006D3C94">
            <w:pPr>
              <w:pStyle w:val="paragraph"/>
              <w:spacing w:before="0" w:beforeAutospacing="0" w:after="0" w:afterAutospacing="0"/>
              <w:textAlignment w:val="baseline"/>
              <w:rPr>
                <w:rStyle w:val="normaltextrun"/>
                <w:b/>
                <w:bCs/>
                <w:lang w:val="kk-KZ"/>
              </w:rPr>
            </w:pPr>
            <w:r w:rsidRPr="006D3C94">
              <w:rPr>
                <w:color w:val="000000"/>
                <w:sz w:val="20"/>
                <w:szCs w:val="20"/>
                <w:lang w:val="kk-KZ"/>
              </w:rPr>
              <w:t>• Demonstrate a high level of understanding of the contemporary role and cultural characteristics of typefaces.</w:t>
            </w:r>
          </w:p>
        </w:tc>
        <w:tc>
          <w:tcPr>
            <w:tcW w:w="2835" w:type="dxa"/>
            <w:tcBorders>
              <w:top w:val="single" w:sz="6" w:space="0" w:color="000000"/>
              <w:left w:val="single" w:sz="6" w:space="0" w:color="000000"/>
              <w:bottom w:val="single" w:sz="6" w:space="0" w:color="000000"/>
              <w:right w:val="single" w:sz="6" w:space="0" w:color="000000"/>
            </w:tcBorders>
            <w:shd w:val="clear" w:color="auto" w:fill="DBE5F1"/>
          </w:tcPr>
          <w:p w14:paraId="2C65F1B4" w14:textId="77777777" w:rsidR="006D3C94" w:rsidRPr="006D3C94" w:rsidRDefault="006D3C94" w:rsidP="006D3C94">
            <w:pPr>
              <w:pStyle w:val="paragraph"/>
              <w:spacing w:after="0" w:afterAutospacing="0"/>
              <w:textAlignment w:val="baseline"/>
              <w:rPr>
                <w:rStyle w:val="normaltextrun"/>
                <w:sz w:val="20"/>
                <w:szCs w:val="20"/>
                <w:lang w:val="kk-KZ"/>
              </w:rPr>
            </w:pPr>
            <w:r w:rsidRPr="006D3C94">
              <w:rPr>
                <w:rStyle w:val="normaltextrun"/>
                <w:sz w:val="20"/>
                <w:szCs w:val="20"/>
                <w:lang w:val="kk-KZ"/>
              </w:rPr>
              <w:t>• Demonstrates a good level of knowledge in the detailed study of typefaces, identifying key symbols and aspects.</w:t>
            </w:r>
          </w:p>
          <w:p w14:paraId="2AD5A14A" w14:textId="5DF64721" w:rsidR="003D3F30" w:rsidRPr="00523858" w:rsidRDefault="006D3C94" w:rsidP="006D3C94">
            <w:pPr>
              <w:pStyle w:val="paragraph"/>
              <w:spacing w:before="0" w:beforeAutospacing="0" w:after="0" w:afterAutospacing="0"/>
              <w:textAlignment w:val="baseline"/>
              <w:rPr>
                <w:rStyle w:val="normaltextrun"/>
                <w:b/>
                <w:bCs/>
                <w:lang w:val="kk-KZ"/>
              </w:rPr>
            </w:pPr>
            <w:r w:rsidRPr="006D3C94">
              <w:rPr>
                <w:rStyle w:val="normaltextrun"/>
                <w:sz w:val="20"/>
                <w:szCs w:val="20"/>
                <w:lang w:val="kk-KZ"/>
              </w:rPr>
              <w:t>• Demonstrates a good level of understanding of the role of typeface in modern times and its cultural characteristics.</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74EAF662" w14:textId="77777777" w:rsidR="006D3C94" w:rsidRPr="006D3C94" w:rsidRDefault="006D3C94" w:rsidP="006D3C94">
            <w:pPr>
              <w:pStyle w:val="paragraph"/>
              <w:spacing w:after="0" w:afterAutospacing="0"/>
              <w:textAlignment w:val="baseline"/>
              <w:rPr>
                <w:rStyle w:val="normaltextrun"/>
                <w:sz w:val="20"/>
                <w:szCs w:val="20"/>
                <w:lang w:val="kk-KZ"/>
              </w:rPr>
            </w:pPr>
            <w:r w:rsidRPr="006D3C94">
              <w:rPr>
                <w:rStyle w:val="normaltextrun"/>
                <w:sz w:val="20"/>
                <w:szCs w:val="20"/>
                <w:lang w:val="kk-KZ"/>
              </w:rPr>
              <w:t>• Demonstrates a satisfactory level of knowledge in the detailed study of fonts, identifying their main symbols and aspects.</w:t>
            </w:r>
          </w:p>
          <w:p w14:paraId="60995285" w14:textId="74FB1658" w:rsidR="003D3F30" w:rsidRPr="00523858" w:rsidRDefault="006D3C94" w:rsidP="006D3C94">
            <w:pPr>
              <w:pStyle w:val="paragraph"/>
              <w:spacing w:before="0" w:beforeAutospacing="0" w:after="0" w:afterAutospacing="0"/>
              <w:textAlignment w:val="baseline"/>
              <w:rPr>
                <w:rStyle w:val="normaltextrun"/>
                <w:b/>
                <w:bCs/>
                <w:lang w:val="kk-KZ"/>
              </w:rPr>
            </w:pPr>
            <w:r w:rsidRPr="006D3C94">
              <w:rPr>
                <w:rStyle w:val="normaltextrun"/>
                <w:sz w:val="20"/>
                <w:szCs w:val="20"/>
                <w:lang w:val="kk-KZ"/>
              </w:rPr>
              <w:t>• Has an average level of understanding of the role of font in modern times and its cultural features.</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550DA407" w14:textId="77777777" w:rsidR="006D3C94" w:rsidRPr="006D3C94" w:rsidRDefault="006D3C94" w:rsidP="006D3C94">
            <w:pPr>
              <w:pStyle w:val="paragraph"/>
              <w:spacing w:after="0" w:afterAutospacing="0"/>
              <w:textAlignment w:val="baseline"/>
              <w:rPr>
                <w:rStyle w:val="normaltextrun"/>
                <w:sz w:val="20"/>
                <w:szCs w:val="20"/>
                <w:lang w:val="kk-KZ"/>
              </w:rPr>
            </w:pPr>
            <w:r w:rsidRPr="006D3C94">
              <w:rPr>
                <w:rStyle w:val="normaltextrun"/>
                <w:sz w:val="20"/>
                <w:szCs w:val="20"/>
                <w:lang w:val="kk-KZ"/>
              </w:rPr>
              <w:t>• Demonstrates an unsatisfactory level of knowledge in the detailed study of fonts, identifying their main symbols and aspects.</w:t>
            </w:r>
          </w:p>
          <w:p w14:paraId="74FFB2D2" w14:textId="075A761D" w:rsidR="003D3F30" w:rsidRPr="00523858" w:rsidRDefault="006D3C94" w:rsidP="006D3C94">
            <w:pPr>
              <w:pStyle w:val="paragraph"/>
              <w:spacing w:before="0" w:beforeAutospacing="0" w:after="0" w:afterAutospacing="0"/>
              <w:textAlignment w:val="baseline"/>
              <w:rPr>
                <w:rStyle w:val="normaltextrun"/>
                <w:b/>
                <w:bCs/>
                <w:lang w:val="kk-KZ"/>
              </w:rPr>
            </w:pPr>
            <w:r w:rsidRPr="006D3C94">
              <w:rPr>
                <w:rStyle w:val="normaltextrun"/>
                <w:sz w:val="20"/>
                <w:szCs w:val="20"/>
                <w:lang w:val="kk-KZ"/>
              </w:rPr>
              <w:t>• Very weak understanding of the role of fonts in modern times and their cultural characteristics.</w:t>
            </w:r>
          </w:p>
        </w:tc>
      </w:tr>
    </w:tbl>
    <w:p w14:paraId="1B6B64AE" w14:textId="77777777" w:rsidR="00117EE5" w:rsidRPr="00C53F29" w:rsidRDefault="00117EE5" w:rsidP="00117EE5">
      <w:pPr>
        <w:pStyle w:val="paragraph"/>
        <w:spacing w:before="0" w:beforeAutospacing="0" w:after="0" w:afterAutospacing="0"/>
        <w:textAlignment w:val="baseline"/>
        <w:rPr>
          <w:sz w:val="20"/>
          <w:szCs w:val="20"/>
          <w:lang w:val="kk-KZ"/>
        </w:rPr>
      </w:pPr>
      <w:r w:rsidRPr="003A5C33">
        <w:rPr>
          <w:rStyle w:val="normaltextrun"/>
          <w:b/>
          <w:bCs/>
          <w:sz w:val="20"/>
          <w:szCs w:val="20"/>
          <w:lang w:val="kk-KZ"/>
        </w:rPr>
        <w:t> </w:t>
      </w:r>
      <w:r w:rsidRPr="003A5C33">
        <w:rPr>
          <w:rStyle w:val="normaltextrun"/>
          <w:sz w:val="20"/>
          <w:szCs w:val="20"/>
          <w:lang w:val="kk-KZ"/>
        </w:rPr>
        <w:t> </w:t>
      </w:r>
      <w:r w:rsidRPr="003A5C33">
        <w:rPr>
          <w:rStyle w:val="eop"/>
          <w:sz w:val="20"/>
          <w:szCs w:val="20"/>
          <w:lang w:val="kk-KZ"/>
        </w:rPr>
        <w:t> </w:t>
      </w:r>
    </w:p>
    <w:p w14:paraId="5EC0CF8C" w14:textId="77777777" w:rsidR="006D3C94" w:rsidRPr="006D3C94" w:rsidRDefault="00117EE5" w:rsidP="006D3C94">
      <w:pPr>
        <w:pStyle w:val="paragraph"/>
        <w:jc w:val="center"/>
        <w:textAlignment w:val="baseline"/>
        <w:rPr>
          <w:rStyle w:val="eop"/>
          <w:b/>
          <w:bCs/>
          <w:sz w:val="20"/>
          <w:szCs w:val="20"/>
          <w:lang w:val="kk-KZ"/>
        </w:rPr>
      </w:pPr>
      <w:r w:rsidRPr="003A5C33">
        <w:rPr>
          <w:rStyle w:val="normaltextrun"/>
          <w:b/>
          <w:bCs/>
          <w:sz w:val="20"/>
          <w:szCs w:val="20"/>
          <w:lang w:val="kk-KZ"/>
        </w:rPr>
        <w:t> </w:t>
      </w:r>
      <w:r w:rsidRPr="003A5C33">
        <w:rPr>
          <w:rStyle w:val="normaltextrun"/>
          <w:sz w:val="20"/>
          <w:szCs w:val="20"/>
          <w:lang w:val="kk-KZ"/>
        </w:rPr>
        <w:t> </w:t>
      </w:r>
      <w:r w:rsidRPr="003A5C33">
        <w:rPr>
          <w:rStyle w:val="eop"/>
          <w:sz w:val="20"/>
          <w:szCs w:val="20"/>
          <w:lang w:val="kk-KZ"/>
        </w:rPr>
        <w:t> </w:t>
      </w:r>
      <w:r w:rsidR="006D3C94" w:rsidRPr="006D3C94">
        <w:rPr>
          <w:rStyle w:val="eop"/>
          <w:b/>
          <w:bCs/>
          <w:sz w:val="20"/>
          <w:szCs w:val="20"/>
          <w:lang w:val="kk-KZ"/>
        </w:rPr>
        <w:t>RUBRICATOR OF GENERAL ASSESSMENT OF INDIVIDUAL WORK OF STUDENTS (SIP)</w:t>
      </w:r>
    </w:p>
    <w:p w14:paraId="25E71BC8" w14:textId="77777777" w:rsidR="006D3C94" w:rsidRPr="006D3C94" w:rsidRDefault="006D3C94" w:rsidP="006D3C94">
      <w:pPr>
        <w:pStyle w:val="paragraph"/>
        <w:jc w:val="center"/>
        <w:textAlignment w:val="baseline"/>
        <w:rPr>
          <w:rStyle w:val="eop"/>
          <w:b/>
          <w:bCs/>
          <w:sz w:val="20"/>
          <w:szCs w:val="20"/>
          <w:lang w:val="kk-KZ"/>
        </w:rPr>
      </w:pPr>
      <w:r w:rsidRPr="006D3C94">
        <w:rPr>
          <w:rStyle w:val="eop"/>
          <w:b/>
          <w:bCs/>
          <w:sz w:val="20"/>
          <w:szCs w:val="20"/>
          <w:lang w:val="kk-KZ"/>
        </w:rPr>
        <w:t>CRITERIA FOR ASSESSING LEARNING RESULTS</w:t>
      </w:r>
    </w:p>
    <w:p w14:paraId="2E218D0B" w14:textId="77777777" w:rsidR="006D3C94" w:rsidRPr="006D3C94" w:rsidRDefault="006D3C94" w:rsidP="006D3C94">
      <w:pPr>
        <w:pStyle w:val="paragraph"/>
        <w:spacing w:after="0" w:afterAutospacing="0"/>
        <w:textAlignment w:val="baseline"/>
        <w:rPr>
          <w:rStyle w:val="eop"/>
          <w:sz w:val="20"/>
          <w:szCs w:val="20"/>
          <w:lang w:val="kk-KZ"/>
        </w:rPr>
      </w:pPr>
      <w:r w:rsidRPr="006D3C94">
        <w:rPr>
          <w:rStyle w:val="eop"/>
          <w:sz w:val="20"/>
          <w:szCs w:val="20"/>
          <w:lang w:val="kk-KZ"/>
        </w:rPr>
        <w:t>Task name:</w:t>
      </w:r>
    </w:p>
    <w:p w14:paraId="582C9A1D" w14:textId="77777777" w:rsidR="006D3C94" w:rsidRPr="006D3C94" w:rsidRDefault="006D3C94" w:rsidP="006D3C94">
      <w:pPr>
        <w:pStyle w:val="paragraph"/>
        <w:spacing w:before="0" w:beforeAutospacing="0" w:after="0" w:afterAutospacing="0"/>
        <w:textAlignment w:val="baseline"/>
        <w:rPr>
          <w:rStyle w:val="eop"/>
          <w:sz w:val="20"/>
          <w:szCs w:val="20"/>
          <w:lang w:val="kk-KZ"/>
        </w:rPr>
      </w:pPr>
      <w:r w:rsidRPr="006D3C94">
        <w:rPr>
          <w:rStyle w:val="eop"/>
          <w:sz w:val="20"/>
          <w:szCs w:val="20"/>
          <w:lang w:val="kk-KZ"/>
        </w:rPr>
        <w:t>1. Performing texts in Latin Kazakh script;</w:t>
      </w:r>
    </w:p>
    <w:p w14:paraId="42213070" w14:textId="77777777" w:rsidR="006D3C94" w:rsidRPr="006D3C94" w:rsidRDefault="006D3C94" w:rsidP="006D3C94">
      <w:pPr>
        <w:pStyle w:val="paragraph"/>
        <w:spacing w:before="0" w:beforeAutospacing="0" w:after="0" w:afterAutospacing="0"/>
        <w:textAlignment w:val="baseline"/>
        <w:rPr>
          <w:rStyle w:val="eop"/>
          <w:sz w:val="20"/>
          <w:szCs w:val="20"/>
          <w:lang w:val="kk-KZ"/>
        </w:rPr>
      </w:pPr>
      <w:r w:rsidRPr="006D3C94">
        <w:rPr>
          <w:rStyle w:val="eop"/>
          <w:sz w:val="20"/>
          <w:szCs w:val="20"/>
          <w:lang w:val="kk-KZ"/>
        </w:rPr>
        <w:t>2. Write a slogan using large-format pens;</w:t>
      </w:r>
    </w:p>
    <w:p w14:paraId="28B201FD" w14:textId="0E4C13BB" w:rsidR="00117EE5" w:rsidRPr="006D3C94" w:rsidRDefault="006D3C94" w:rsidP="006D3C94">
      <w:pPr>
        <w:pStyle w:val="paragraph"/>
        <w:spacing w:before="0" w:beforeAutospacing="0" w:after="0" w:afterAutospacing="0"/>
        <w:textAlignment w:val="baseline"/>
        <w:rPr>
          <w:sz w:val="20"/>
          <w:szCs w:val="20"/>
          <w:lang w:val="kk-KZ"/>
        </w:rPr>
      </w:pPr>
      <w:r w:rsidRPr="006D3C94">
        <w:rPr>
          <w:rStyle w:val="eop"/>
          <w:sz w:val="20"/>
          <w:szCs w:val="20"/>
          <w:lang w:val="kk-KZ"/>
        </w:rPr>
        <w:t>3. Perform a clause on the topic of "Calligraphy".</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3402"/>
        <w:gridCol w:w="2835"/>
        <w:gridCol w:w="3118"/>
        <w:gridCol w:w="2937"/>
      </w:tblGrid>
      <w:tr w:rsidR="006D3C94" w:rsidRPr="00BF4583" w14:paraId="0E68250F" w14:textId="77777777" w:rsidTr="00480DF4">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344190A" w14:textId="1736620B" w:rsidR="006D3C94" w:rsidRPr="00324C7B" w:rsidRDefault="006D3C94" w:rsidP="006D3C94">
            <w:pPr>
              <w:pStyle w:val="paragraph"/>
              <w:spacing w:before="0" w:beforeAutospacing="0" w:after="0" w:afterAutospacing="0"/>
              <w:jc w:val="center"/>
              <w:textAlignment w:val="baseline"/>
              <w:rPr>
                <w:b/>
                <w:bCs/>
                <w:sz w:val="20"/>
                <w:szCs w:val="20"/>
              </w:rPr>
            </w:pPr>
            <w:r w:rsidRPr="009711FD">
              <w:rPr>
                <w:b/>
                <w:bCs/>
                <w:sz w:val="20"/>
                <w:szCs w:val="20"/>
              </w:rPr>
              <w:t>Criterion</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9A0FB" w14:textId="24A2B9C8" w:rsidR="006D3C94" w:rsidRPr="00324C7B" w:rsidRDefault="006D3C94" w:rsidP="006D3C94">
            <w:pPr>
              <w:pStyle w:val="paragraph"/>
              <w:spacing w:before="0" w:beforeAutospacing="0" w:after="0" w:afterAutospacing="0"/>
              <w:jc w:val="center"/>
              <w:textAlignment w:val="baseline"/>
              <w:rPr>
                <w:b/>
                <w:bCs/>
                <w:sz w:val="20"/>
                <w:szCs w:val="20"/>
              </w:rPr>
            </w:pPr>
            <w:r w:rsidRPr="009711FD">
              <w:rPr>
                <w:b/>
                <w:bCs/>
                <w:sz w:val="20"/>
                <w:szCs w:val="20"/>
              </w:rPr>
              <w:t>"excellent" 90-100% max weight</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B27D52E" w14:textId="40EAB38D" w:rsidR="006D3C94" w:rsidRPr="00324C7B" w:rsidRDefault="006D3C94" w:rsidP="006D3C94">
            <w:pPr>
              <w:pStyle w:val="paragraph"/>
              <w:spacing w:before="0" w:beforeAutospacing="0" w:after="0" w:afterAutospacing="0"/>
              <w:jc w:val="center"/>
              <w:textAlignment w:val="baseline"/>
              <w:rPr>
                <w:b/>
                <w:bCs/>
                <w:sz w:val="20"/>
                <w:szCs w:val="20"/>
              </w:rPr>
            </w:pPr>
            <w:r w:rsidRPr="009711FD">
              <w:rPr>
                <w:b/>
                <w:bCs/>
                <w:sz w:val="20"/>
                <w:szCs w:val="20"/>
              </w:rPr>
              <w:t>"good" 70-89% max mass</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4963B12" w14:textId="4E6FE1F7" w:rsidR="006D3C94" w:rsidRPr="00324C7B" w:rsidRDefault="006D3C94" w:rsidP="006D3C94">
            <w:pPr>
              <w:pStyle w:val="paragraph"/>
              <w:spacing w:before="0" w:beforeAutospacing="0" w:after="0" w:afterAutospacing="0"/>
              <w:jc w:val="center"/>
              <w:textAlignment w:val="baseline"/>
              <w:rPr>
                <w:b/>
                <w:bCs/>
                <w:sz w:val="20"/>
                <w:szCs w:val="20"/>
              </w:rPr>
            </w:pPr>
            <w:r w:rsidRPr="009711FD">
              <w:rPr>
                <w:b/>
                <w:bCs/>
                <w:sz w:val="20"/>
                <w:szCs w:val="20"/>
              </w:rPr>
              <w:t>"Satisfactory" 60-69% max weight</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2F0793E" w14:textId="71925E3E" w:rsidR="006D3C94" w:rsidRPr="00324C7B" w:rsidRDefault="006D3C94" w:rsidP="006D3C94">
            <w:pPr>
              <w:pStyle w:val="paragraph"/>
              <w:spacing w:before="0" w:beforeAutospacing="0" w:after="0" w:afterAutospacing="0"/>
              <w:jc w:val="center"/>
              <w:textAlignment w:val="baseline"/>
              <w:rPr>
                <w:b/>
                <w:bCs/>
                <w:sz w:val="20"/>
                <w:szCs w:val="20"/>
              </w:rPr>
            </w:pPr>
            <w:r w:rsidRPr="009711FD">
              <w:rPr>
                <w:b/>
                <w:bCs/>
                <w:sz w:val="20"/>
                <w:szCs w:val="20"/>
              </w:rPr>
              <w:t>"Unsatisfactory" 50-59% max mass</w:t>
            </w:r>
          </w:p>
        </w:tc>
      </w:tr>
      <w:tr w:rsidR="006D3C94" w:rsidRPr="006D3C94" w14:paraId="2AF10716" w14:textId="77777777" w:rsidTr="00480DF4">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74081F22" w14:textId="73B66CA1" w:rsidR="006D3C94" w:rsidRPr="00324C7B" w:rsidRDefault="006D3C94" w:rsidP="006D3C94">
            <w:pPr>
              <w:pStyle w:val="paragraph"/>
              <w:spacing w:before="0" w:beforeAutospacing="0" w:after="0" w:afterAutospacing="0"/>
              <w:textAlignment w:val="baseline"/>
              <w:rPr>
                <w:b/>
                <w:bCs/>
                <w:sz w:val="20"/>
                <w:szCs w:val="20"/>
                <w:lang w:val="kk-KZ"/>
              </w:rPr>
            </w:pPr>
            <w:r w:rsidRPr="009711FD">
              <w:rPr>
                <w:b/>
                <w:sz w:val="20"/>
                <w:szCs w:val="20"/>
                <w:lang w:eastAsia="en-US"/>
              </w:rPr>
              <w:t>1. Creative work</w:t>
            </w:r>
          </w:p>
        </w:tc>
        <w:tc>
          <w:tcPr>
            <w:tcW w:w="3402" w:type="dxa"/>
            <w:tcBorders>
              <w:top w:val="single" w:sz="6" w:space="0" w:color="000000"/>
              <w:left w:val="single" w:sz="6" w:space="0" w:color="000000"/>
              <w:bottom w:val="single" w:sz="6" w:space="0" w:color="000000"/>
              <w:right w:val="single" w:sz="6" w:space="0" w:color="000000"/>
            </w:tcBorders>
            <w:shd w:val="clear" w:color="auto" w:fill="DBE5F1"/>
            <w:hideMark/>
          </w:tcPr>
          <w:p w14:paraId="0B211C59" w14:textId="77777777" w:rsidR="006D3C94" w:rsidRPr="006D3C94" w:rsidRDefault="006D3C94" w:rsidP="006D3C94">
            <w:pPr>
              <w:pBdr>
                <w:top w:val="nil"/>
                <w:left w:val="nil"/>
                <w:bottom w:val="nil"/>
                <w:right w:val="nil"/>
                <w:between w:val="nil"/>
              </w:pBdr>
              <w:rPr>
                <w:color w:val="000000"/>
                <w:sz w:val="20"/>
                <w:szCs w:val="20"/>
                <w:lang w:val="kk-KZ"/>
              </w:rPr>
            </w:pPr>
            <w:r w:rsidRPr="006D3C94">
              <w:rPr>
                <w:color w:val="000000"/>
                <w:sz w:val="20"/>
                <w:szCs w:val="20"/>
                <w:lang w:val="kk-KZ"/>
              </w:rPr>
              <w:t>• demonstrates a high level of knowledge and understanding of the topic and its practical application;</w:t>
            </w:r>
          </w:p>
          <w:p w14:paraId="10492999" w14:textId="77777777" w:rsidR="006D3C94" w:rsidRPr="006D3C94" w:rsidRDefault="006D3C94" w:rsidP="006D3C94">
            <w:pPr>
              <w:pBdr>
                <w:top w:val="nil"/>
                <w:left w:val="nil"/>
                <w:bottom w:val="nil"/>
                <w:right w:val="nil"/>
                <w:between w:val="nil"/>
              </w:pBdr>
              <w:rPr>
                <w:color w:val="000000"/>
                <w:sz w:val="20"/>
                <w:szCs w:val="20"/>
                <w:lang w:val="kk-KZ"/>
              </w:rPr>
            </w:pPr>
            <w:r w:rsidRPr="006D3C94">
              <w:rPr>
                <w:color w:val="000000"/>
                <w:sz w:val="20"/>
                <w:szCs w:val="20"/>
                <w:lang w:val="kk-KZ"/>
              </w:rPr>
              <w:t>• generalizes and summarizes information from various sources, makes reasonable inferences and uses consistent evidence to support findings, making clear, logical conclusions;</w:t>
            </w:r>
          </w:p>
          <w:p w14:paraId="61CD8CF3" w14:textId="77777777" w:rsidR="006D3C94" w:rsidRPr="006D3C94" w:rsidRDefault="006D3C94" w:rsidP="006D3C94">
            <w:pPr>
              <w:pBdr>
                <w:top w:val="nil"/>
                <w:left w:val="nil"/>
                <w:bottom w:val="nil"/>
                <w:right w:val="nil"/>
                <w:between w:val="nil"/>
              </w:pBdr>
              <w:rPr>
                <w:color w:val="000000"/>
                <w:sz w:val="20"/>
                <w:szCs w:val="20"/>
                <w:lang w:val="kk-KZ"/>
              </w:rPr>
            </w:pPr>
            <w:r w:rsidRPr="006D3C94">
              <w:rPr>
                <w:color w:val="000000"/>
                <w:sz w:val="20"/>
                <w:szCs w:val="20"/>
                <w:lang w:val="kk-KZ"/>
              </w:rPr>
              <w:t>• integrates knowledge, skills and abilities from other areas of study, applications to solve a wide range of problems</w:t>
            </w:r>
          </w:p>
          <w:p w14:paraId="38203776" w14:textId="25A5333A" w:rsidR="006D3C94" w:rsidRPr="00E42986" w:rsidRDefault="006D3C94" w:rsidP="006D3C94">
            <w:pPr>
              <w:pStyle w:val="paragraph"/>
              <w:spacing w:before="0" w:beforeAutospacing="0" w:after="0" w:afterAutospacing="0"/>
              <w:textAlignment w:val="baseline"/>
              <w:rPr>
                <w:lang w:val="kk-KZ"/>
              </w:rPr>
            </w:pPr>
            <w:r w:rsidRPr="006D3C94">
              <w:rPr>
                <w:color w:val="000000"/>
                <w:sz w:val="20"/>
                <w:szCs w:val="20"/>
                <w:lang w:val="kk-KZ"/>
              </w:rPr>
              <w:t>Very good at evaluating different strategies, the importance and validity of findings.</w:t>
            </w:r>
          </w:p>
        </w:tc>
        <w:tc>
          <w:tcPr>
            <w:tcW w:w="2835" w:type="dxa"/>
            <w:tcBorders>
              <w:top w:val="single" w:sz="6" w:space="0" w:color="000000"/>
              <w:left w:val="single" w:sz="6" w:space="0" w:color="000000"/>
              <w:bottom w:val="single" w:sz="6" w:space="0" w:color="000000"/>
              <w:right w:val="single" w:sz="6" w:space="0" w:color="000000"/>
            </w:tcBorders>
            <w:shd w:val="clear" w:color="auto" w:fill="DBE5F1"/>
          </w:tcPr>
          <w:p w14:paraId="453F12A1" w14:textId="77777777" w:rsidR="006D3C94" w:rsidRPr="006D3C94" w:rsidRDefault="006D3C94" w:rsidP="006D3C94">
            <w:pPr>
              <w:pBdr>
                <w:top w:val="nil"/>
                <w:left w:val="nil"/>
                <w:bottom w:val="nil"/>
                <w:right w:val="nil"/>
                <w:between w:val="nil"/>
              </w:pBdr>
              <w:rPr>
                <w:color w:val="000000"/>
                <w:sz w:val="20"/>
                <w:szCs w:val="20"/>
                <w:lang w:val="kk-KZ"/>
              </w:rPr>
            </w:pPr>
            <w:r w:rsidRPr="006D3C94">
              <w:rPr>
                <w:color w:val="000000"/>
                <w:sz w:val="20"/>
                <w:szCs w:val="20"/>
                <w:lang w:val="kk-KZ"/>
              </w:rPr>
              <w:t>• able to demonstrate a good understanding of the topic and practical implementation;</w:t>
            </w:r>
          </w:p>
          <w:p w14:paraId="1FBA836E" w14:textId="77777777" w:rsidR="006D3C94" w:rsidRPr="006D3C94" w:rsidRDefault="006D3C94" w:rsidP="006D3C94">
            <w:pPr>
              <w:pBdr>
                <w:top w:val="nil"/>
                <w:left w:val="nil"/>
                <w:bottom w:val="nil"/>
                <w:right w:val="nil"/>
                <w:between w:val="nil"/>
              </w:pBdr>
              <w:rPr>
                <w:color w:val="000000"/>
                <w:sz w:val="20"/>
                <w:szCs w:val="20"/>
                <w:lang w:val="kk-KZ"/>
              </w:rPr>
            </w:pPr>
            <w:r w:rsidRPr="006D3C94">
              <w:rPr>
                <w:color w:val="000000"/>
                <w:sz w:val="20"/>
                <w:szCs w:val="20"/>
                <w:lang w:val="kk-KZ"/>
              </w:rPr>
              <w:t>• generalizes and summarizes information from various sources, is well versed in consistent confirmation of the obtained results, making clear, logical conclusions;</w:t>
            </w:r>
          </w:p>
          <w:p w14:paraId="5150DDBD" w14:textId="77777777" w:rsidR="006D3C94" w:rsidRPr="006D3C94" w:rsidRDefault="006D3C94" w:rsidP="006D3C94">
            <w:pPr>
              <w:pBdr>
                <w:top w:val="nil"/>
                <w:left w:val="nil"/>
                <w:bottom w:val="nil"/>
                <w:right w:val="nil"/>
                <w:between w:val="nil"/>
              </w:pBdr>
              <w:rPr>
                <w:color w:val="000000"/>
                <w:sz w:val="20"/>
                <w:szCs w:val="20"/>
                <w:lang w:val="kk-KZ"/>
              </w:rPr>
            </w:pPr>
            <w:r w:rsidRPr="006D3C94">
              <w:rPr>
                <w:color w:val="000000"/>
                <w:sz w:val="20"/>
                <w:szCs w:val="20"/>
                <w:lang w:val="kk-KZ"/>
              </w:rPr>
              <w:t>• integrates knowledge, skills and abilities from other areas of study</w:t>
            </w:r>
          </w:p>
          <w:p w14:paraId="26578024" w14:textId="77777777" w:rsidR="006D3C94" w:rsidRPr="006D3C94" w:rsidRDefault="006D3C94" w:rsidP="006D3C94">
            <w:pPr>
              <w:pBdr>
                <w:top w:val="nil"/>
                <w:left w:val="nil"/>
                <w:bottom w:val="nil"/>
                <w:right w:val="nil"/>
                <w:between w:val="nil"/>
              </w:pBdr>
              <w:rPr>
                <w:color w:val="000000"/>
                <w:sz w:val="20"/>
                <w:szCs w:val="20"/>
                <w:lang w:val="kk-KZ"/>
              </w:rPr>
            </w:pPr>
            <w:r w:rsidRPr="006D3C94">
              <w:rPr>
                <w:color w:val="000000"/>
                <w:sz w:val="20"/>
                <w:szCs w:val="20"/>
                <w:lang w:val="kk-KZ"/>
              </w:rPr>
              <w:t>applications to solve a wide range of problems</w:t>
            </w:r>
          </w:p>
          <w:p w14:paraId="2F5D53E6" w14:textId="05DBAED0" w:rsidR="006D3C94" w:rsidRPr="00E42986" w:rsidRDefault="006D3C94" w:rsidP="006D3C94">
            <w:pPr>
              <w:pStyle w:val="paragraph"/>
              <w:spacing w:before="0" w:beforeAutospacing="0" w:after="0" w:afterAutospacing="0"/>
              <w:textAlignment w:val="baseline"/>
              <w:rPr>
                <w:lang w:val="kk-KZ"/>
              </w:rPr>
            </w:pPr>
            <w:r w:rsidRPr="006D3C94">
              <w:rPr>
                <w:color w:val="000000"/>
                <w:sz w:val="20"/>
                <w:szCs w:val="20"/>
                <w:lang w:val="kk-KZ"/>
              </w:rPr>
              <w:t>evaluates various strategies, the importance and validity of the obtained results</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020FF87C" w14:textId="77777777" w:rsidR="006D3C94" w:rsidRPr="006D3C94" w:rsidRDefault="006D3C94" w:rsidP="006D3C94">
            <w:pPr>
              <w:pBdr>
                <w:top w:val="nil"/>
                <w:left w:val="nil"/>
                <w:bottom w:val="nil"/>
                <w:right w:val="nil"/>
                <w:between w:val="nil"/>
              </w:pBdr>
              <w:rPr>
                <w:color w:val="000000"/>
                <w:sz w:val="20"/>
                <w:szCs w:val="20"/>
                <w:lang w:val="kk-KZ"/>
              </w:rPr>
            </w:pPr>
            <w:r w:rsidRPr="006D3C94">
              <w:rPr>
                <w:color w:val="000000"/>
                <w:sz w:val="20"/>
                <w:szCs w:val="20"/>
                <w:lang w:val="kk-KZ"/>
              </w:rPr>
              <w:t>• has a satisfactory level of knowledge of the topic and practical skills, is able to demonstrate an average level of knowledge;</w:t>
            </w:r>
          </w:p>
          <w:p w14:paraId="39BC67A4" w14:textId="77777777" w:rsidR="006D3C94" w:rsidRPr="006D3C94" w:rsidRDefault="006D3C94" w:rsidP="006D3C94">
            <w:pPr>
              <w:pBdr>
                <w:top w:val="nil"/>
                <w:left w:val="nil"/>
                <w:bottom w:val="nil"/>
                <w:right w:val="nil"/>
                <w:between w:val="nil"/>
              </w:pBdr>
              <w:rPr>
                <w:color w:val="000000"/>
                <w:sz w:val="20"/>
                <w:szCs w:val="20"/>
                <w:lang w:val="kk-KZ"/>
              </w:rPr>
            </w:pPr>
            <w:r w:rsidRPr="006D3C94">
              <w:rPr>
                <w:color w:val="000000"/>
                <w:sz w:val="20"/>
                <w:szCs w:val="20"/>
                <w:lang w:val="kk-KZ"/>
              </w:rPr>
              <w:t>• moderately generalizes and summarizes information obtained from various sources, and has a satisfactory level of proficiency in consistent argumentation of results obtained from logical conclusions;</w:t>
            </w:r>
          </w:p>
          <w:p w14:paraId="30445263" w14:textId="0BE0DA12" w:rsidR="006D3C94" w:rsidRPr="00E42986" w:rsidRDefault="006D3C94" w:rsidP="006D3C94">
            <w:pPr>
              <w:pStyle w:val="paragraph"/>
              <w:spacing w:before="0" w:beforeAutospacing="0" w:after="0" w:afterAutospacing="0"/>
              <w:textAlignment w:val="baseline"/>
              <w:rPr>
                <w:lang w:val="kk-KZ"/>
              </w:rPr>
            </w:pPr>
            <w:r w:rsidRPr="006D3C94">
              <w:rPr>
                <w:color w:val="000000"/>
                <w:sz w:val="20"/>
                <w:szCs w:val="20"/>
                <w:lang w:val="kk-KZ"/>
              </w:rPr>
              <w:t>• moderately integrates knowledge, skills and abilities from other areas of study, moderately assesses the importance and validity of using programs to solve a given problem, moderately assesses the results obtained</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69FB758E" w14:textId="77777777" w:rsidR="006D3C94" w:rsidRPr="006D3C94" w:rsidRDefault="006D3C94" w:rsidP="006D3C94">
            <w:pPr>
              <w:pBdr>
                <w:top w:val="nil"/>
                <w:left w:val="nil"/>
                <w:bottom w:val="nil"/>
                <w:right w:val="nil"/>
                <w:between w:val="nil"/>
              </w:pBdr>
              <w:rPr>
                <w:color w:val="000000"/>
                <w:sz w:val="20"/>
                <w:szCs w:val="20"/>
                <w:lang w:val="kk-KZ"/>
              </w:rPr>
            </w:pPr>
            <w:r w:rsidRPr="006D3C94">
              <w:rPr>
                <w:color w:val="000000"/>
                <w:sz w:val="20"/>
                <w:szCs w:val="20"/>
                <w:lang w:val="kk-KZ"/>
              </w:rPr>
              <w:t>• is unable to master the topic and practical implementation, can demonstrate knowledge very poorly;</w:t>
            </w:r>
          </w:p>
          <w:p w14:paraId="6ED9ABB7" w14:textId="77777777" w:rsidR="006D3C94" w:rsidRPr="006D3C94" w:rsidRDefault="006D3C94" w:rsidP="006D3C94">
            <w:pPr>
              <w:pBdr>
                <w:top w:val="nil"/>
                <w:left w:val="nil"/>
                <w:bottom w:val="nil"/>
                <w:right w:val="nil"/>
                <w:between w:val="nil"/>
              </w:pBdr>
              <w:rPr>
                <w:color w:val="000000"/>
                <w:sz w:val="20"/>
                <w:szCs w:val="20"/>
                <w:lang w:val="kk-KZ"/>
              </w:rPr>
            </w:pPr>
            <w:r w:rsidRPr="006D3C94">
              <w:rPr>
                <w:color w:val="000000"/>
                <w:sz w:val="20"/>
                <w:szCs w:val="20"/>
                <w:lang w:val="kk-KZ"/>
              </w:rPr>
              <w:t>• generalizes and summarizes information from various sources, makes reasonable conclusions and has a satisfactory level of knowledge of consistent evidence of the results obtained, making clear, logical conclusions;</w:t>
            </w:r>
          </w:p>
          <w:p w14:paraId="72B528F4" w14:textId="2F9D713C" w:rsidR="006D3C94" w:rsidRPr="00E42986" w:rsidRDefault="006D3C94" w:rsidP="006D3C94">
            <w:pPr>
              <w:pBdr>
                <w:top w:val="nil"/>
                <w:left w:val="nil"/>
                <w:bottom w:val="nil"/>
                <w:right w:val="nil"/>
                <w:between w:val="nil"/>
              </w:pBdr>
              <w:rPr>
                <w:lang w:val="kk-KZ"/>
              </w:rPr>
            </w:pPr>
            <w:r w:rsidRPr="006D3C94">
              <w:rPr>
                <w:color w:val="000000"/>
                <w:sz w:val="20"/>
                <w:szCs w:val="20"/>
                <w:lang w:val="kk-KZ"/>
              </w:rPr>
              <w:t>• does not have knowledge, skills and abilities in the areas studied, cannot master programs for solving a wide range of problems, extremely poorly evaluates various strategies, significance and validity of the results obtained</w:t>
            </w:r>
          </w:p>
        </w:tc>
      </w:tr>
      <w:tr w:rsidR="006D3C94" w:rsidRPr="006D3C94" w14:paraId="21F72B23" w14:textId="77777777" w:rsidTr="00480DF4">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7BA9A6F0" w14:textId="1760585B" w:rsidR="006D3C94" w:rsidRPr="00324C7B" w:rsidRDefault="006D3C94" w:rsidP="006D3C94">
            <w:pPr>
              <w:pStyle w:val="paragraph"/>
              <w:spacing w:before="0" w:beforeAutospacing="0" w:after="0" w:afterAutospacing="0"/>
              <w:textAlignment w:val="baseline"/>
              <w:rPr>
                <w:rStyle w:val="normaltextrun"/>
                <w:b/>
                <w:bCs/>
                <w:sz w:val="20"/>
                <w:szCs w:val="20"/>
              </w:rPr>
            </w:pPr>
            <w:r w:rsidRPr="009711FD">
              <w:rPr>
                <w:b/>
                <w:sz w:val="20"/>
                <w:szCs w:val="20"/>
              </w:rPr>
              <w:lastRenderedPageBreak/>
              <w:t>2. Technical skills</w:t>
            </w:r>
          </w:p>
        </w:tc>
        <w:tc>
          <w:tcPr>
            <w:tcW w:w="3402" w:type="dxa"/>
            <w:tcBorders>
              <w:top w:val="single" w:sz="6" w:space="0" w:color="000000"/>
              <w:left w:val="single" w:sz="6" w:space="0" w:color="000000"/>
              <w:bottom w:val="single" w:sz="6" w:space="0" w:color="000000"/>
              <w:right w:val="single" w:sz="6" w:space="0" w:color="000000"/>
            </w:tcBorders>
            <w:shd w:val="clear" w:color="auto" w:fill="DBE5F1"/>
          </w:tcPr>
          <w:p w14:paraId="0ED3765B" w14:textId="77777777" w:rsidR="006D3C94" w:rsidRPr="006D3C94" w:rsidRDefault="006D3C94" w:rsidP="006D3C94">
            <w:pPr>
              <w:pBdr>
                <w:top w:val="nil"/>
                <w:left w:val="nil"/>
                <w:bottom w:val="nil"/>
                <w:right w:val="nil"/>
                <w:between w:val="nil"/>
              </w:pBdr>
              <w:rPr>
                <w:color w:val="000000"/>
                <w:sz w:val="20"/>
                <w:szCs w:val="20"/>
                <w:lang w:val="kk-KZ"/>
              </w:rPr>
            </w:pPr>
            <w:r w:rsidRPr="006D3C94">
              <w:rPr>
                <w:color w:val="000000"/>
                <w:sz w:val="20"/>
                <w:szCs w:val="20"/>
                <w:lang w:val="kk-KZ"/>
              </w:rPr>
              <w:t>• performs complex tasks and successfully applies a wide range of knowledge at a high level;</w:t>
            </w:r>
          </w:p>
          <w:p w14:paraId="6170385B" w14:textId="77777777" w:rsidR="006D3C94" w:rsidRPr="006D3C94" w:rsidRDefault="006D3C94" w:rsidP="006D3C94">
            <w:pPr>
              <w:pBdr>
                <w:top w:val="nil"/>
                <w:left w:val="nil"/>
                <w:bottom w:val="nil"/>
                <w:right w:val="nil"/>
                <w:between w:val="nil"/>
              </w:pBdr>
              <w:rPr>
                <w:color w:val="000000"/>
                <w:sz w:val="20"/>
                <w:szCs w:val="20"/>
                <w:lang w:val="kk-KZ"/>
              </w:rPr>
            </w:pPr>
            <w:r w:rsidRPr="006D3C94">
              <w:rPr>
                <w:color w:val="000000"/>
                <w:sz w:val="20"/>
                <w:szCs w:val="20"/>
                <w:lang w:val="kk-KZ"/>
              </w:rPr>
              <w:t>• recognizes patterns in complex tasks, proposes and applies alternative and non-standard solutions at a high level;</w:t>
            </w:r>
          </w:p>
          <w:p w14:paraId="5ADF7CBC" w14:textId="292ED6D9" w:rsidR="006D3C94" w:rsidRPr="007F6EDC" w:rsidRDefault="006D3C94" w:rsidP="006D3C94">
            <w:pPr>
              <w:rPr>
                <w:rStyle w:val="normaltextrun"/>
                <w:b/>
                <w:bCs/>
                <w:lang w:val="kk-KZ"/>
              </w:rPr>
            </w:pPr>
            <w:r w:rsidRPr="006D3C94">
              <w:rPr>
                <w:color w:val="000000"/>
                <w:sz w:val="20"/>
                <w:szCs w:val="20"/>
                <w:lang w:val="kk-KZ"/>
              </w:rPr>
              <w:t>• demonstrates a high level of skill in font composition and the use of various materials</w:t>
            </w:r>
          </w:p>
        </w:tc>
        <w:tc>
          <w:tcPr>
            <w:tcW w:w="2835" w:type="dxa"/>
            <w:tcBorders>
              <w:top w:val="single" w:sz="6" w:space="0" w:color="000000"/>
              <w:left w:val="single" w:sz="6" w:space="0" w:color="000000"/>
              <w:bottom w:val="single" w:sz="6" w:space="0" w:color="000000"/>
              <w:right w:val="single" w:sz="6" w:space="0" w:color="000000"/>
            </w:tcBorders>
            <w:shd w:val="clear" w:color="auto" w:fill="DBE5F1"/>
          </w:tcPr>
          <w:p w14:paraId="0848FF1E" w14:textId="77777777" w:rsidR="006D3C94" w:rsidRPr="006D3C94" w:rsidRDefault="006D3C94" w:rsidP="006D3C94">
            <w:pPr>
              <w:pBdr>
                <w:top w:val="nil"/>
                <w:left w:val="nil"/>
                <w:bottom w:val="nil"/>
                <w:right w:val="nil"/>
                <w:between w:val="nil"/>
              </w:pBdr>
              <w:rPr>
                <w:color w:val="000000"/>
                <w:sz w:val="20"/>
                <w:szCs w:val="20"/>
                <w:lang w:val="kk-KZ"/>
              </w:rPr>
            </w:pPr>
            <w:r w:rsidRPr="006D3C94">
              <w:rPr>
                <w:color w:val="000000"/>
                <w:sz w:val="20"/>
                <w:szCs w:val="20"/>
                <w:lang w:val="kk-KZ"/>
              </w:rPr>
              <w:t>• performs complex tasks and successfully applies a wide range of knowledge at a good level;</w:t>
            </w:r>
          </w:p>
          <w:p w14:paraId="736FC603" w14:textId="77777777" w:rsidR="006D3C94" w:rsidRPr="006D3C94" w:rsidRDefault="006D3C94" w:rsidP="006D3C94">
            <w:pPr>
              <w:pBdr>
                <w:top w:val="nil"/>
                <w:left w:val="nil"/>
                <w:bottom w:val="nil"/>
                <w:right w:val="nil"/>
                <w:between w:val="nil"/>
              </w:pBdr>
              <w:rPr>
                <w:color w:val="000000"/>
                <w:sz w:val="20"/>
                <w:szCs w:val="20"/>
                <w:lang w:val="kk-KZ"/>
              </w:rPr>
            </w:pPr>
            <w:r w:rsidRPr="006D3C94">
              <w:rPr>
                <w:color w:val="000000"/>
                <w:sz w:val="20"/>
                <w:szCs w:val="20"/>
                <w:lang w:val="kk-KZ"/>
              </w:rPr>
              <w:t>• recognizes patterns in complex problems, presents and applies alternative and non-standard solutions at a good level;</w:t>
            </w:r>
          </w:p>
          <w:p w14:paraId="2CD6CB2E" w14:textId="220C5010" w:rsidR="006D3C94" w:rsidRPr="007F6EDC" w:rsidRDefault="006D3C94" w:rsidP="006D3C94">
            <w:pPr>
              <w:pStyle w:val="paragraph"/>
              <w:spacing w:before="0" w:beforeAutospacing="0" w:after="0" w:afterAutospacing="0"/>
              <w:textAlignment w:val="baseline"/>
              <w:rPr>
                <w:rStyle w:val="normaltextrun"/>
                <w:b/>
                <w:bCs/>
                <w:lang w:val="kk-KZ"/>
              </w:rPr>
            </w:pPr>
            <w:r w:rsidRPr="006D3C94">
              <w:rPr>
                <w:color w:val="000000"/>
                <w:sz w:val="20"/>
                <w:szCs w:val="20"/>
                <w:lang w:val="kk-KZ"/>
              </w:rPr>
              <w:t>• demonstrates a good level of skill in font composition and the use of various materials</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5CEFA064" w14:textId="77777777" w:rsidR="006D3C94" w:rsidRPr="006D3C94" w:rsidRDefault="006D3C94" w:rsidP="006D3C94">
            <w:pPr>
              <w:pBdr>
                <w:top w:val="nil"/>
                <w:left w:val="nil"/>
                <w:bottom w:val="nil"/>
                <w:right w:val="nil"/>
                <w:between w:val="nil"/>
              </w:pBdr>
              <w:rPr>
                <w:color w:val="000000"/>
                <w:sz w:val="20"/>
                <w:szCs w:val="20"/>
                <w:lang w:val="kk-KZ"/>
              </w:rPr>
            </w:pPr>
            <w:r w:rsidRPr="006D3C94">
              <w:rPr>
                <w:color w:val="000000"/>
                <w:sz w:val="20"/>
                <w:szCs w:val="20"/>
                <w:lang w:val="kk-KZ"/>
              </w:rPr>
              <w:t>• performs moderately complex tasks and successfully applies a wide range of knowledge at a satisfactory level;</w:t>
            </w:r>
          </w:p>
          <w:p w14:paraId="6FE8F7BD" w14:textId="77777777" w:rsidR="006D3C94" w:rsidRPr="006D3C94" w:rsidRDefault="006D3C94" w:rsidP="006D3C94">
            <w:pPr>
              <w:pBdr>
                <w:top w:val="nil"/>
                <w:left w:val="nil"/>
                <w:bottom w:val="nil"/>
                <w:right w:val="nil"/>
                <w:between w:val="nil"/>
              </w:pBdr>
              <w:rPr>
                <w:color w:val="000000"/>
                <w:sz w:val="20"/>
                <w:szCs w:val="20"/>
                <w:lang w:val="kk-KZ"/>
              </w:rPr>
            </w:pPr>
            <w:r w:rsidRPr="006D3C94">
              <w:rPr>
                <w:color w:val="000000"/>
                <w:sz w:val="20"/>
                <w:szCs w:val="20"/>
                <w:lang w:val="kk-KZ"/>
              </w:rPr>
              <w:t>• recognizes patterns in complex problems, proposes and applies alternative and non-standard solutions at a satisfactory level;</w:t>
            </w:r>
          </w:p>
          <w:p w14:paraId="0EBBFF7B" w14:textId="5774FE93" w:rsidR="006D3C94" w:rsidRPr="007F6EDC" w:rsidRDefault="006D3C94" w:rsidP="006D3C94">
            <w:pPr>
              <w:pStyle w:val="paragraph"/>
              <w:spacing w:before="0" w:beforeAutospacing="0" w:after="0" w:afterAutospacing="0"/>
              <w:textAlignment w:val="baseline"/>
              <w:rPr>
                <w:rStyle w:val="normaltextrun"/>
                <w:b/>
                <w:bCs/>
                <w:lang w:val="kk-KZ"/>
              </w:rPr>
            </w:pPr>
            <w:r w:rsidRPr="006D3C94">
              <w:rPr>
                <w:color w:val="000000"/>
                <w:sz w:val="20"/>
                <w:szCs w:val="20"/>
                <w:lang w:val="kk-KZ"/>
              </w:rPr>
              <w:t>• demonstrates an average level of skills in font composition and the use of various materials</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03E04212" w14:textId="77777777" w:rsidR="006D3C94" w:rsidRPr="006D3C94" w:rsidRDefault="006D3C94" w:rsidP="006D3C94">
            <w:pPr>
              <w:pBdr>
                <w:top w:val="nil"/>
                <w:left w:val="nil"/>
                <w:bottom w:val="nil"/>
                <w:right w:val="nil"/>
                <w:between w:val="nil"/>
              </w:pBdr>
              <w:rPr>
                <w:color w:val="000000"/>
                <w:sz w:val="20"/>
                <w:szCs w:val="20"/>
                <w:lang w:val="kk-KZ"/>
              </w:rPr>
            </w:pPr>
            <w:r w:rsidRPr="006D3C94">
              <w:rPr>
                <w:color w:val="000000"/>
                <w:sz w:val="20"/>
                <w:szCs w:val="20"/>
                <w:lang w:val="kk-KZ"/>
              </w:rPr>
              <w:t>• cannot perform complex tasks and uses existing knowledge at an unsatisfactory level;</w:t>
            </w:r>
          </w:p>
          <w:p w14:paraId="4D535BF8" w14:textId="77777777" w:rsidR="006D3C94" w:rsidRPr="006D3C94" w:rsidRDefault="006D3C94" w:rsidP="006D3C94">
            <w:pPr>
              <w:pBdr>
                <w:top w:val="nil"/>
                <w:left w:val="nil"/>
                <w:bottom w:val="nil"/>
                <w:right w:val="nil"/>
                <w:between w:val="nil"/>
              </w:pBdr>
              <w:rPr>
                <w:color w:val="000000"/>
                <w:sz w:val="20"/>
                <w:szCs w:val="20"/>
                <w:lang w:val="kk-KZ"/>
              </w:rPr>
            </w:pPr>
            <w:r w:rsidRPr="006D3C94">
              <w:rPr>
                <w:color w:val="000000"/>
                <w:sz w:val="20"/>
                <w:szCs w:val="20"/>
                <w:lang w:val="kk-KZ"/>
              </w:rPr>
              <w:t>• does not know the patterns in complex tasks, offers and uses alternative and non-standard solutions at a very low level;</w:t>
            </w:r>
          </w:p>
          <w:p w14:paraId="707DB78A" w14:textId="11FC121D" w:rsidR="006D3C94" w:rsidRPr="007F6EDC" w:rsidRDefault="006D3C94" w:rsidP="006D3C94">
            <w:pPr>
              <w:pStyle w:val="paragraph"/>
              <w:spacing w:before="0" w:beforeAutospacing="0" w:after="0" w:afterAutospacing="0"/>
              <w:textAlignment w:val="baseline"/>
              <w:rPr>
                <w:rStyle w:val="normaltextrun"/>
                <w:b/>
                <w:bCs/>
                <w:lang w:val="kk-KZ"/>
              </w:rPr>
            </w:pPr>
            <w:r w:rsidRPr="006D3C94">
              <w:rPr>
                <w:color w:val="000000"/>
                <w:sz w:val="20"/>
                <w:szCs w:val="20"/>
                <w:lang w:val="kk-KZ"/>
              </w:rPr>
              <w:t>• shows a very low level of dissatisfaction with regard to font composition and the use of various materials</w:t>
            </w:r>
          </w:p>
        </w:tc>
      </w:tr>
      <w:tr w:rsidR="006D3C94" w:rsidRPr="00421606" w14:paraId="3A12868C" w14:textId="77777777" w:rsidTr="00480DF4">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223E96E3" w14:textId="0363A94B" w:rsidR="006D3C94" w:rsidRPr="00324C7B" w:rsidRDefault="006D3C94" w:rsidP="006D3C94">
            <w:pPr>
              <w:pStyle w:val="paragraph"/>
              <w:spacing w:before="0" w:beforeAutospacing="0" w:after="0" w:afterAutospacing="0"/>
              <w:textAlignment w:val="baseline"/>
              <w:rPr>
                <w:rStyle w:val="normaltextrun"/>
                <w:b/>
                <w:bCs/>
                <w:sz w:val="20"/>
                <w:szCs w:val="20"/>
                <w:lang w:val="kk-KZ"/>
              </w:rPr>
            </w:pPr>
            <w:r w:rsidRPr="006D3C94">
              <w:rPr>
                <w:b/>
                <w:sz w:val="20"/>
                <w:szCs w:val="20"/>
              </w:rPr>
              <w:t>3. Depth of research</w:t>
            </w:r>
          </w:p>
        </w:tc>
        <w:tc>
          <w:tcPr>
            <w:tcW w:w="3402" w:type="dxa"/>
            <w:tcBorders>
              <w:top w:val="single" w:sz="6" w:space="0" w:color="000000"/>
              <w:left w:val="single" w:sz="6" w:space="0" w:color="000000"/>
              <w:bottom w:val="single" w:sz="6" w:space="0" w:color="000000"/>
              <w:right w:val="single" w:sz="6" w:space="0" w:color="000000"/>
            </w:tcBorders>
            <w:shd w:val="clear" w:color="auto" w:fill="DBE5F1"/>
          </w:tcPr>
          <w:p w14:paraId="6D08CDAC" w14:textId="77777777" w:rsidR="00421606" w:rsidRPr="00421606" w:rsidRDefault="00421606" w:rsidP="00421606">
            <w:pPr>
              <w:rPr>
                <w:color w:val="000000"/>
                <w:sz w:val="20"/>
                <w:szCs w:val="20"/>
                <w:lang w:val="kk-KZ"/>
              </w:rPr>
            </w:pPr>
            <w:r w:rsidRPr="00421606">
              <w:rPr>
                <w:color w:val="000000"/>
                <w:sz w:val="20"/>
                <w:szCs w:val="20"/>
                <w:lang w:val="kk-KZ"/>
              </w:rPr>
              <w:t>• Demonstrate a very high level of knowledge in the detailed study of typefaces, identifying key symbols and aspects.</w:t>
            </w:r>
          </w:p>
          <w:p w14:paraId="10337EC0" w14:textId="05C73C65" w:rsidR="006D3C94" w:rsidRPr="00523858" w:rsidRDefault="00421606" w:rsidP="00421606">
            <w:pPr>
              <w:pStyle w:val="paragraph"/>
              <w:spacing w:before="0" w:beforeAutospacing="0" w:after="0" w:afterAutospacing="0"/>
              <w:textAlignment w:val="baseline"/>
              <w:rPr>
                <w:rStyle w:val="normaltextrun"/>
                <w:b/>
                <w:bCs/>
                <w:lang w:val="kk-KZ"/>
              </w:rPr>
            </w:pPr>
            <w:r w:rsidRPr="00421606">
              <w:rPr>
                <w:color w:val="000000"/>
                <w:sz w:val="20"/>
                <w:szCs w:val="20"/>
                <w:lang w:val="kk-KZ"/>
              </w:rPr>
              <w:t>• Demonstrate a very good understanding of the contemporary role and cultural specificities of type.</w:t>
            </w:r>
          </w:p>
        </w:tc>
        <w:tc>
          <w:tcPr>
            <w:tcW w:w="2835" w:type="dxa"/>
            <w:tcBorders>
              <w:top w:val="single" w:sz="6" w:space="0" w:color="000000"/>
              <w:left w:val="single" w:sz="6" w:space="0" w:color="000000"/>
              <w:bottom w:val="single" w:sz="6" w:space="0" w:color="000000"/>
              <w:right w:val="single" w:sz="6" w:space="0" w:color="000000"/>
            </w:tcBorders>
            <w:shd w:val="clear" w:color="auto" w:fill="DBE5F1"/>
          </w:tcPr>
          <w:p w14:paraId="498CA5A4" w14:textId="77777777" w:rsidR="00421606" w:rsidRPr="00421606" w:rsidRDefault="00421606" w:rsidP="00421606">
            <w:pPr>
              <w:pStyle w:val="paragraph"/>
              <w:spacing w:after="0" w:afterAutospacing="0"/>
              <w:textAlignment w:val="baseline"/>
              <w:rPr>
                <w:rStyle w:val="normaltextrun"/>
                <w:sz w:val="20"/>
                <w:szCs w:val="20"/>
                <w:lang w:val="kk-KZ"/>
              </w:rPr>
            </w:pPr>
            <w:r w:rsidRPr="00421606">
              <w:rPr>
                <w:rStyle w:val="normaltextrun"/>
                <w:sz w:val="20"/>
                <w:szCs w:val="20"/>
                <w:lang w:val="kk-KZ"/>
              </w:rPr>
              <w:t>• Demonstrate a good level of knowledge in the detailed study of typefaces, identifying key symbols and aspects.</w:t>
            </w:r>
          </w:p>
          <w:p w14:paraId="5E8511C5" w14:textId="33BB68AF" w:rsidR="006D3C94" w:rsidRPr="00523858" w:rsidRDefault="00421606" w:rsidP="00421606">
            <w:pPr>
              <w:pStyle w:val="paragraph"/>
              <w:spacing w:before="0" w:beforeAutospacing="0" w:after="0" w:afterAutospacing="0"/>
              <w:textAlignment w:val="baseline"/>
              <w:rPr>
                <w:rStyle w:val="normaltextrun"/>
                <w:b/>
                <w:bCs/>
                <w:lang w:val="kk-KZ"/>
              </w:rPr>
            </w:pPr>
            <w:r w:rsidRPr="00421606">
              <w:rPr>
                <w:rStyle w:val="normaltextrun"/>
                <w:sz w:val="20"/>
                <w:szCs w:val="20"/>
                <w:lang w:val="kk-KZ"/>
              </w:rPr>
              <w:t>• Reflects well the current status of type, its cultural characteristics and its deep understanding.</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17B2C21E" w14:textId="77777777" w:rsidR="00421606" w:rsidRPr="00421606" w:rsidRDefault="00421606" w:rsidP="00421606">
            <w:pPr>
              <w:pStyle w:val="paragraph"/>
              <w:spacing w:after="0" w:afterAutospacing="0"/>
              <w:textAlignment w:val="baseline"/>
              <w:rPr>
                <w:rStyle w:val="normaltextrun"/>
                <w:sz w:val="20"/>
                <w:szCs w:val="20"/>
                <w:lang w:val="kk-KZ"/>
              </w:rPr>
            </w:pPr>
            <w:r w:rsidRPr="00421606">
              <w:rPr>
                <w:rStyle w:val="normaltextrun"/>
                <w:sz w:val="20"/>
                <w:szCs w:val="20"/>
                <w:lang w:val="kk-KZ"/>
              </w:rPr>
              <w:t>• Demonstrates a satisfactory level of knowledge in the detailed study of fonts, identifying their main symbols and aspects.</w:t>
            </w:r>
          </w:p>
          <w:p w14:paraId="6682A4E0" w14:textId="3FCDBDC2" w:rsidR="006D3C94" w:rsidRPr="00523858" w:rsidRDefault="00421606" w:rsidP="00421606">
            <w:pPr>
              <w:pStyle w:val="paragraph"/>
              <w:spacing w:before="0" w:beforeAutospacing="0" w:after="0" w:afterAutospacing="0"/>
              <w:textAlignment w:val="baseline"/>
              <w:rPr>
                <w:rStyle w:val="normaltextrun"/>
                <w:b/>
                <w:bCs/>
                <w:lang w:val="kk-KZ"/>
              </w:rPr>
            </w:pPr>
            <w:r w:rsidRPr="00421606">
              <w:rPr>
                <w:rStyle w:val="normaltextrun"/>
                <w:sz w:val="20"/>
                <w:szCs w:val="20"/>
                <w:lang w:val="kk-KZ"/>
              </w:rPr>
              <w:t>• Has an intermediate level of knowledge of the role of font in modern times, its cultural characteristics and understanding.</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4605D899" w14:textId="77777777" w:rsidR="00421606" w:rsidRPr="00421606" w:rsidRDefault="00421606" w:rsidP="00421606">
            <w:pPr>
              <w:pStyle w:val="paragraph"/>
              <w:spacing w:after="0" w:afterAutospacing="0"/>
              <w:textAlignment w:val="baseline"/>
              <w:rPr>
                <w:rStyle w:val="normaltextrun"/>
                <w:sz w:val="20"/>
                <w:szCs w:val="20"/>
                <w:lang w:val="kk-KZ"/>
              </w:rPr>
            </w:pPr>
            <w:r w:rsidRPr="00421606">
              <w:rPr>
                <w:rStyle w:val="normaltextrun"/>
                <w:sz w:val="20"/>
                <w:szCs w:val="20"/>
                <w:lang w:val="kk-KZ"/>
              </w:rPr>
              <w:t>• Demonstrates very low level of knowledge in studying fonts in detail, identifying basic symbols and aspects.</w:t>
            </w:r>
          </w:p>
          <w:p w14:paraId="2B74C767" w14:textId="69534557" w:rsidR="006D3C94" w:rsidRPr="00523858" w:rsidRDefault="00421606" w:rsidP="00421606">
            <w:pPr>
              <w:pStyle w:val="paragraph"/>
              <w:spacing w:before="0" w:beforeAutospacing="0" w:after="0" w:afterAutospacing="0"/>
              <w:textAlignment w:val="baseline"/>
              <w:rPr>
                <w:rStyle w:val="normaltextrun"/>
                <w:b/>
                <w:bCs/>
                <w:lang w:val="kk-KZ"/>
              </w:rPr>
            </w:pPr>
            <w:r w:rsidRPr="00421606">
              <w:rPr>
                <w:rStyle w:val="normaltextrun"/>
                <w:sz w:val="20"/>
                <w:szCs w:val="20"/>
                <w:lang w:val="kk-KZ"/>
              </w:rPr>
              <w:t>• Cannot reflect current status, cultural characteristics and understanding of font.</w:t>
            </w:r>
          </w:p>
        </w:tc>
      </w:tr>
    </w:tbl>
    <w:p w14:paraId="6D365851" w14:textId="1484ECF2" w:rsidR="00117EE5" w:rsidRPr="00F9769F" w:rsidRDefault="00117EE5" w:rsidP="009D28B0">
      <w:pPr>
        <w:rPr>
          <w:sz w:val="20"/>
          <w:szCs w:val="20"/>
          <w:lang w:val="kk-KZ"/>
        </w:rPr>
      </w:pPr>
    </w:p>
    <w:sectPr w:rsidR="00117EE5"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0D51E" w14:textId="77777777" w:rsidR="00A16279" w:rsidRDefault="00A16279" w:rsidP="004C6A23">
      <w:r>
        <w:separator/>
      </w:r>
    </w:p>
  </w:endnote>
  <w:endnote w:type="continuationSeparator" w:id="0">
    <w:p w14:paraId="342BBBAE" w14:textId="77777777" w:rsidR="00A16279" w:rsidRDefault="00A16279" w:rsidP="004C6A23">
      <w:r>
        <w:continuationSeparator/>
      </w:r>
    </w:p>
  </w:endnote>
  <w:endnote w:type="continuationNotice" w:id="1">
    <w:p w14:paraId="004A987D" w14:textId="77777777" w:rsidR="00A16279" w:rsidRDefault="00A16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26B0E" w14:textId="77777777" w:rsidR="00A16279" w:rsidRDefault="00A16279" w:rsidP="004C6A23">
      <w:r>
        <w:separator/>
      </w:r>
    </w:p>
  </w:footnote>
  <w:footnote w:type="continuationSeparator" w:id="0">
    <w:p w14:paraId="29A87578" w14:textId="77777777" w:rsidR="00A16279" w:rsidRDefault="00A16279" w:rsidP="004C6A23">
      <w:r>
        <w:continuationSeparator/>
      </w:r>
    </w:p>
  </w:footnote>
  <w:footnote w:type="continuationNotice" w:id="1">
    <w:p w14:paraId="641B79F5" w14:textId="77777777" w:rsidR="00A16279" w:rsidRDefault="00A162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6C28087B"/>
    <w:multiLevelType w:val="hybridMultilevel"/>
    <w:tmpl w:val="79E8514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5DE2"/>
    <w:rsid w:val="00007F0C"/>
    <w:rsid w:val="00010FAE"/>
    <w:rsid w:val="0001583E"/>
    <w:rsid w:val="00021CB8"/>
    <w:rsid w:val="00023D8E"/>
    <w:rsid w:val="00024786"/>
    <w:rsid w:val="0003132B"/>
    <w:rsid w:val="00033886"/>
    <w:rsid w:val="00033BCF"/>
    <w:rsid w:val="00034F81"/>
    <w:rsid w:val="00035CC8"/>
    <w:rsid w:val="00037DFB"/>
    <w:rsid w:val="00051A37"/>
    <w:rsid w:val="000544CE"/>
    <w:rsid w:val="00057983"/>
    <w:rsid w:val="00057ECB"/>
    <w:rsid w:val="0006202B"/>
    <w:rsid w:val="00062B20"/>
    <w:rsid w:val="000634C4"/>
    <w:rsid w:val="00063C75"/>
    <w:rsid w:val="00064D9C"/>
    <w:rsid w:val="00065FCD"/>
    <w:rsid w:val="00070DE9"/>
    <w:rsid w:val="00071F73"/>
    <w:rsid w:val="00072014"/>
    <w:rsid w:val="00075461"/>
    <w:rsid w:val="00076BBA"/>
    <w:rsid w:val="00080984"/>
    <w:rsid w:val="00080FF0"/>
    <w:rsid w:val="000832DD"/>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D3EBC"/>
    <w:rsid w:val="000D6F22"/>
    <w:rsid w:val="000E048B"/>
    <w:rsid w:val="000E1A39"/>
    <w:rsid w:val="000E3AA2"/>
    <w:rsid w:val="000E3B00"/>
    <w:rsid w:val="000E5A3B"/>
    <w:rsid w:val="000E5D82"/>
    <w:rsid w:val="000E7B93"/>
    <w:rsid w:val="000F2D2E"/>
    <w:rsid w:val="000F5866"/>
    <w:rsid w:val="00102BA3"/>
    <w:rsid w:val="00104AD4"/>
    <w:rsid w:val="0010667E"/>
    <w:rsid w:val="00111DBB"/>
    <w:rsid w:val="00113406"/>
    <w:rsid w:val="0011389C"/>
    <w:rsid w:val="001141CC"/>
    <w:rsid w:val="001173CE"/>
    <w:rsid w:val="00117EE5"/>
    <w:rsid w:val="00122EF2"/>
    <w:rsid w:val="001255D5"/>
    <w:rsid w:val="00125B10"/>
    <w:rsid w:val="00125FA7"/>
    <w:rsid w:val="001304F7"/>
    <w:rsid w:val="00132634"/>
    <w:rsid w:val="00132689"/>
    <w:rsid w:val="001347E4"/>
    <w:rsid w:val="00137205"/>
    <w:rsid w:val="00143FEA"/>
    <w:rsid w:val="001507C4"/>
    <w:rsid w:val="00154CEB"/>
    <w:rsid w:val="001640C9"/>
    <w:rsid w:val="00167909"/>
    <w:rsid w:val="001679E6"/>
    <w:rsid w:val="00170D18"/>
    <w:rsid w:val="001717D6"/>
    <w:rsid w:val="001727D5"/>
    <w:rsid w:val="00174F19"/>
    <w:rsid w:val="00176AC2"/>
    <w:rsid w:val="00180AF4"/>
    <w:rsid w:val="00180F23"/>
    <w:rsid w:val="001815D6"/>
    <w:rsid w:val="001816E9"/>
    <w:rsid w:val="00184EB0"/>
    <w:rsid w:val="00185A53"/>
    <w:rsid w:val="001A1046"/>
    <w:rsid w:val="001A4025"/>
    <w:rsid w:val="001A4B41"/>
    <w:rsid w:val="001A5411"/>
    <w:rsid w:val="001A6AA6"/>
    <w:rsid w:val="001A7302"/>
    <w:rsid w:val="001B06C3"/>
    <w:rsid w:val="001B0F79"/>
    <w:rsid w:val="001B43EE"/>
    <w:rsid w:val="001B44F9"/>
    <w:rsid w:val="001C095F"/>
    <w:rsid w:val="001C3867"/>
    <w:rsid w:val="001C3D29"/>
    <w:rsid w:val="001C412F"/>
    <w:rsid w:val="001C7E67"/>
    <w:rsid w:val="001D00E5"/>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1CEB"/>
    <w:rsid w:val="0022258E"/>
    <w:rsid w:val="0022591E"/>
    <w:rsid w:val="00227CD1"/>
    <w:rsid w:val="00227FC8"/>
    <w:rsid w:val="00231489"/>
    <w:rsid w:val="00234D7A"/>
    <w:rsid w:val="002377B9"/>
    <w:rsid w:val="002472DD"/>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51C3"/>
    <w:rsid w:val="002C6116"/>
    <w:rsid w:val="002C79B4"/>
    <w:rsid w:val="002D45A3"/>
    <w:rsid w:val="002D47ED"/>
    <w:rsid w:val="002E28AC"/>
    <w:rsid w:val="002E58C8"/>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4C7B"/>
    <w:rsid w:val="00325DC8"/>
    <w:rsid w:val="00330851"/>
    <w:rsid w:val="0033485F"/>
    <w:rsid w:val="00334A17"/>
    <w:rsid w:val="003354BB"/>
    <w:rsid w:val="00337B25"/>
    <w:rsid w:val="0034309A"/>
    <w:rsid w:val="00350B94"/>
    <w:rsid w:val="00361A10"/>
    <w:rsid w:val="003624EA"/>
    <w:rsid w:val="00362E3D"/>
    <w:rsid w:val="00365EF8"/>
    <w:rsid w:val="00366A93"/>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5C33"/>
    <w:rsid w:val="003A64E4"/>
    <w:rsid w:val="003B4589"/>
    <w:rsid w:val="003B57C0"/>
    <w:rsid w:val="003B65F5"/>
    <w:rsid w:val="003B798B"/>
    <w:rsid w:val="003C08C9"/>
    <w:rsid w:val="003C1155"/>
    <w:rsid w:val="003C29AA"/>
    <w:rsid w:val="003C332B"/>
    <w:rsid w:val="003C747F"/>
    <w:rsid w:val="003D0455"/>
    <w:rsid w:val="003D3ED4"/>
    <w:rsid w:val="003D3F30"/>
    <w:rsid w:val="003D4B0A"/>
    <w:rsid w:val="003D69B3"/>
    <w:rsid w:val="003E38A0"/>
    <w:rsid w:val="003E5E8E"/>
    <w:rsid w:val="003E6760"/>
    <w:rsid w:val="003E6E0D"/>
    <w:rsid w:val="003F0CE9"/>
    <w:rsid w:val="003F1B5D"/>
    <w:rsid w:val="003F29FA"/>
    <w:rsid w:val="003F2DC5"/>
    <w:rsid w:val="003F2F5A"/>
    <w:rsid w:val="003F4279"/>
    <w:rsid w:val="003F4F34"/>
    <w:rsid w:val="003F50E7"/>
    <w:rsid w:val="003F5376"/>
    <w:rsid w:val="00401A75"/>
    <w:rsid w:val="00403454"/>
    <w:rsid w:val="004065C8"/>
    <w:rsid w:val="00407938"/>
    <w:rsid w:val="00407F88"/>
    <w:rsid w:val="00410A74"/>
    <w:rsid w:val="0041235C"/>
    <w:rsid w:val="004144A0"/>
    <w:rsid w:val="00417D93"/>
    <w:rsid w:val="00420383"/>
    <w:rsid w:val="00421606"/>
    <w:rsid w:val="00421B33"/>
    <w:rsid w:val="00422756"/>
    <w:rsid w:val="0042498E"/>
    <w:rsid w:val="004260D0"/>
    <w:rsid w:val="00426362"/>
    <w:rsid w:val="00426847"/>
    <w:rsid w:val="0043016B"/>
    <w:rsid w:val="00430635"/>
    <w:rsid w:val="00430D42"/>
    <w:rsid w:val="0043137F"/>
    <w:rsid w:val="004314BD"/>
    <w:rsid w:val="00434B98"/>
    <w:rsid w:val="00441994"/>
    <w:rsid w:val="00443002"/>
    <w:rsid w:val="00444557"/>
    <w:rsid w:val="004474F4"/>
    <w:rsid w:val="00454CE7"/>
    <w:rsid w:val="0045560C"/>
    <w:rsid w:val="00455784"/>
    <w:rsid w:val="00457207"/>
    <w:rsid w:val="004637B8"/>
    <w:rsid w:val="00467360"/>
    <w:rsid w:val="0047041B"/>
    <w:rsid w:val="00470429"/>
    <w:rsid w:val="00470BEA"/>
    <w:rsid w:val="00471A80"/>
    <w:rsid w:val="00472EEC"/>
    <w:rsid w:val="00473706"/>
    <w:rsid w:val="0047613E"/>
    <w:rsid w:val="004768BB"/>
    <w:rsid w:val="00476A5A"/>
    <w:rsid w:val="004777C9"/>
    <w:rsid w:val="004807B2"/>
    <w:rsid w:val="00480DF4"/>
    <w:rsid w:val="0048313F"/>
    <w:rsid w:val="00486107"/>
    <w:rsid w:val="004862D8"/>
    <w:rsid w:val="00487209"/>
    <w:rsid w:val="004873CC"/>
    <w:rsid w:val="004947F8"/>
    <w:rsid w:val="00495679"/>
    <w:rsid w:val="0049675E"/>
    <w:rsid w:val="00497477"/>
    <w:rsid w:val="004A113D"/>
    <w:rsid w:val="004A2DD3"/>
    <w:rsid w:val="004A3E54"/>
    <w:rsid w:val="004A52AB"/>
    <w:rsid w:val="004A5893"/>
    <w:rsid w:val="004B2BA6"/>
    <w:rsid w:val="004B336E"/>
    <w:rsid w:val="004B4F12"/>
    <w:rsid w:val="004B5D2B"/>
    <w:rsid w:val="004C6373"/>
    <w:rsid w:val="004C6A23"/>
    <w:rsid w:val="004C6ECA"/>
    <w:rsid w:val="004D1D6C"/>
    <w:rsid w:val="004D4F2C"/>
    <w:rsid w:val="004E11CF"/>
    <w:rsid w:val="004E7FA2"/>
    <w:rsid w:val="004F291E"/>
    <w:rsid w:val="004F3CB8"/>
    <w:rsid w:val="004F55A8"/>
    <w:rsid w:val="004F5EF4"/>
    <w:rsid w:val="004F72CF"/>
    <w:rsid w:val="00501106"/>
    <w:rsid w:val="00501657"/>
    <w:rsid w:val="00501B29"/>
    <w:rsid w:val="005133C4"/>
    <w:rsid w:val="00517B82"/>
    <w:rsid w:val="00522C00"/>
    <w:rsid w:val="00523858"/>
    <w:rsid w:val="00530C39"/>
    <w:rsid w:val="005326DC"/>
    <w:rsid w:val="00533B39"/>
    <w:rsid w:val="0053541C"/>
    <w:rsid w:val="00535DED"/>
    <w:rsid w:val="005401F0"/>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B6DAE"/>
    <w:rsid w:val="005C0EF6"/>
    <w:rsid w:val="005C26DF"/>
    <w:rsid w:val="005C30CC"/>
    <w:rsid w:val="005C4636"/>
    <w:rsid w:val="005C5690"/>
    <w:rsid w:val="005C606A"/>
    <w:rsid w:val="005C6A89"/>
    <w:rsid w:val="005C6EFD"/>
    <w:rsid w:val="005D17A6"/>
    <w:rsid w:val="005D3CC1"/>
    <w:rsid w:val="005D4340"/>
    <w:rsid w:val="005E1BEA"/>
    <w:rsid w:val="005E2FF8"/>
    <w:rsid w:val="005E7456"/>
    <w:rsid w:val="005F0F19"/>
    <w:rsid w:val="005F518B"/>
    <w:rsid w:val="005F5956"/>
    <w:rsid w:val="00600CB0"/>
    <w:rsid w:val="0060285F"/>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1A1"/>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5EE0"/>
    <w:rsid w:val="006A6C8C"/>
    <w:rsid w:val="006A7FC8"/>
    <w:rsid w:val="006B15C1"/>
    <w:rsid w:val="006B6AF6"/>
    <w:rsid w:val="006C2B71"/>
    <w:rsid w:val="006C4434"/>
    <w:rsid w:val="006C56C2"/>
    <w:rsid w:val="006D1812"/>
    <w:rsid w:val="006D3C94"/>
    <w:rsid w:val="006D6F87"/>
    <w:rsid w:val="006D70F3"/>
    <w:rsid w:val="006E0639"/>
    <w:rsid w:val="006E44D0"/>
    <w:rsid w:val="006F0081"/>
    <w:rsid w:val="006F0532"/>
    <w:rsid w:val="006F43BE"/>
    <w:rsid w:val="006F58D2"/>
    <w:rsid w:val="00703145"/>
    <w:rsid w:val="00705778"/>
    <w:rsid w:val="00705E19"/>
    <w:rsid w:val="00706F2D"/>
    <w:rsid w:val="00707AF8"/>
    <w:rsid w:val="0071052D"/>
    <w:rsid w:val="00711442"/>
    <w:rsid w:val="00713882"/>
    <w:rsid w:val="007163DB"/>
    <w:rsid w:val="00720B12"/>
    <w:rsid w:val="00720F68"/>
    <w:rsid w:val="00723DFF"/>
    <w:rsid w:val="0072577B"/>
    <w:rsid w:val="007271BF"/>
    <w:rsid w:val="00727D3F"/>
    <w:rsid w:val="00731731"/>
    <w:rsid w:val="00731EB4"/>
    <w:rsid w:val="0073284E"/>
    <w:rsid w:val="00733EEB"/>
    <w:rsid w:val="00736457"/>
    <w:rsid w:val="0074052D"/>
    <w:rsid w:val="00740908"/>
    <w:rsid w:val="00741E9F"/>
    <w:rsid w:val="007451BB"/>
    <w:rsid w:val="0074666D"/>
    <w:rsid w:val="00750D6B"/>
    <w:rsid w:val="00752D2A"/>
    <w:rsid w:val="0075375A"/>
    <w:rsid w:val="00753B50"/>
    <w:rsid w:val="00755C96"/>
    <w:rsid w:val="00756F4E"/>
    <w:rsid w:val="00757123"/>
    <w:rsid w:val="0076487E"/>
    <w:rsid w:val="0077125A"/>
    <w:rsid w:val="00773104"/>
    <w:rsid w:val="00774684"/>
    <w:rsid w:val="00775307"/>
    <w:rsid w:val="0077543C"/>
    <w:rsid w:val="00776EA5"/>
    <w:rsid w:val="00781228"/>
    <w:rsid w:val="0078340B"/>
    <w:rsid w:val="00784D24"/>
    <w:rsid w:val="00787D95"/>
    <w:rsid w:val="00792E68"/>
    <w:rsid w:val="007964B1"/>
    <w:rsid w:val="00796885"/>
    <w:rsid w:val="007A26C4"/>
    <w:rsid w:val="007A35E9"/>
    <w:rsid w:val="007A4C24"/>
    <w:rsid w:val="007A68F5"/>
    <w:rsid w:val="007B0082"/>
    <w:rsid w:val="007B48C9"/>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6EDC"/>
    <w:rsid w:val="00800012"/>
    <w:rsid w:val="00801962"/>
    <w:rsid w:val="008053AD"/>
    <w:rsid w:val="008124E3"/>
    <w:rsid w:val="008131FF"/>
    <w:rsid w:val="0081360F"/>
    <w:rsid w:val="008172FE"/>
    <w:rsid w:val="00820CCC"/>
    <w:rsid w:val="00821976"/>
    <w:rsid w:val="0082339C"/>
    <w:rsid w:val="00830F23"/>
    <w:rsid w:val="00834C85"/>
    <w:rsid w:val="008358C3"/>
    <w:rsid w:val="00835EA8"/>
    <w:rsid w:val="008368A0"/>
    <w:rsid w:val="00844BD1"/>
    <w:rsid w:val="00844D39"/>
    <w:rsid w:val="0084687B"/>
    <w:rsid w:val="00852424"/>
    <w:rsid w:val="00852FCB"/>
    <w:rsid w:val="00854136"/>
    <w:rsid w:val="00855426"/>
    <w:rsid w:val="008560ED"/>
    <w:rsid w:val="00862635"/>
    <w:rsid w:val="008642A4"/>
    <w:rsid w:val="008677A1"/>
    <w:rsid w:val="00872B08"/>
    <w:rsid w:val="00872B1A"/>
    <w:rsid w:val="00875267"/>
    <w:rsid w:val="00876EB4"/>
    <w:rsid w:val="0088018E"/>
    <w:rsid w:val="00881BC6"/>
    <w:rsid w:val="008843EB"/>
    <w:rsid w:val="00885248"/>
    <w:rsid w:val="00887042"/>
    <w:rsid w:val="008903D1"/>
    <w:rsid w:val="0089080D"/>
    <w:rsid w:val="008913C1"/>
    <w:rsid w:val="008939ED"/>
    <w:rsid w:val="00896D55"/>
    <w:rsid w:val="008A3D64"/>
    <w:rsid w:val="008B0203"/>
    <w:rsid w:val="008B252B"/>
    <w:rsid w:val="008B49DF"/>
    <w:rsid w:val="008B5B8B"/>
    <w:rsid w:val="008B6044"/>
    <w:rsid w:val="008B76ED"/>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17B7A"/>
    <w:rsid w:val="00923A42"/>
    <w:rsid w:val="00923E03"/>
    <w:rsid w:val="0092458F"/>
    <w:rsid w:val="0092481B"/>
    <w:rsid w:val="00925896"/>
    <w:rsid w:val="00925A0F"/>
    <w:rsid w:val="00926A96"/>
    <w:rsid w:val="00931DE8"/>
    <w:rsid w:val="009349EE"/>
    <w:rsid w:val="00935F4E"/>
    <w:rsid w:val="00935F66"/>
    <w:rsid w:val="00937371"/>
    <w:rsid w:val="00941A7A"/>
    <w:rsid w:val="009504CF"/>
    <w:rsid w:val="0095117F"/>
    <w:rsid w:val="00953962"/>
    <w:rsid w:val="00953E63"/>
    <w:rsid w:val="00954001"/>
    <w:rsid w:val="0095638B"/>
    <w:rsid w:val="009563F1"/>
    <w:rsid w:val="0095677B"/>
    <w:rsid w:val="00956B6C"/>
    <w:rsid w:val="00961E3D"/>
    <w:rsid w:val="00964A43"/>
    <w:rsid w:val="00965735"/>
    <w:rsid w:val="00967D07"/>
    <w:rsid w:val="009711FD"/>
    <w:rsid w:val="0097441F"/>
    <w:rsid w:val="009746F5"/>
    <w:rsid w:val="00977EC4"/>
    <w:rsid w:val="00982F4C"/>
    <w:rsid w:val="00984D6A"/>
    <w:rsid w:val="00992B40"/>
    <w:rsid w:val="009930CB"/>
    <w:rsid w:val="0099766F"/>
    <w:rsid w:val="009A1A37"/>
    <w:rsid w:val="009A44E4"/>
    <w:rsid w:val="009A78B4"/>
    <w:rsid w:val="009B6838"/>
    <w:rsid w:val="009B7F2B"/>
    <w:rsid w:val="009C0E8D"/>
    <w:rsid w:val="009C1790"/>
    <w:rsid w:val="009C29E7"/>
    <w:rsid w:val="009D28B0"/>
    <w:rsid w:val="009D449C"/>
    <w:rsid w:val="009E23D3"/>
    <w:rsid w:val="009E2A95"/>
    <w:rsid w:val="009E52CB"/>
    <w:rsid w:val="009E6ECA"/>
    <w:rsid w:val="009E72A8"/>
    <w:rsid w:val="009F1399"/>
    <w:rsid w:val="009F169F"/>
    <w:rsid w:val="009F42A4"/>
    <w:rsid w:val="00A00121"/>
    <w:rsid w:val="00A02A85"/>
    <w:rsid w:val="00A02EB9"/>
    <w:rsid w:val="00A04790"/>
    <w:rsid w:val="00A06AE9"/>
    <w:rsid w:val="00A10160"/>
    <w:rsid w:val="00A139C0"/>
    <w:rsid w:val="00A16279"/>
    <w:rsid w:val="00A174CE"/>
    <w:rsid w:val="00A22D92"/>
    <w:rsid w:val="00A24027"/>
    <w:rsid w:val="00A30BF9"/>
    <w:rsid w:val="00A315B8"/>
    <w:rsid w:val="00A3707B"/>
    <w:rsid w:val="00A40781"/>
    <w:rsid w:val="00A41CCB"/>
    <w:rsid w:val="00A4211F"/>
    <w:rsid w:val="00A422D7"/>
    <w:rsid w:val="00A43A7A"/>
    <w:rsid w:val="00A448A6"/>
    <w:rsid w:val="00A44F44"/>
    <w:rsid w:val="00A46B07"/>
    <w:rsid w:val="00A471CF"/>
    <w:rsid w:val="00A47B62"/>
    <w:rsid w:val="00A51A7C"/>
    <w:rsid w:val="00A530FF"/>
    <w:rsid w:val="00A53B3F"/>
    <w:rsid w:val="00A60557"/>
    <w:rsid w:val="00A615CB"/>
    <w:rsid w:val="00A61D4A"/>
    <w:rsid w:val="00A62C34"/>
    <w:rsid w:val="00A63353"/>
    <w:rsid w:val="00A64305"/>
    <w:rsid w:val="00A66D5D"/>
    <w:rsid w:val="00A67501"/>
    <w:rsid w:val="00A703C1"/>
    <w:rsid w:val="00A70403"/>
    <w:rsid w:val="00A71530"/>
    <w:rsid w:val="00A72CF8"/>
    <w:rsid w:val="00A72D3C"/>
    <w:rsid w:val="00A74824"/>
    <w:rsid w:val="00A77510"/>
    <w:rsid w:val="00A82639"/>
    <w:rsid w:val="00A82828"/>
    <w:rsid w:val="00A82EA7"/>
    <w:rsid w:val="00A84C5B"/>
    <w:rsid w:val="00A87411"/>
    <w:rsid w:val="00A87E41"/>
    <w:rsid w:val="00A9530A"/>
    <w:rsid w:val="00A955F4"/>
    <w:rsid w:val="00A97821"/>
    <w:rsid w:val="00AA398E"/>
    <w:rsid w:val="00AA4BB4"/>
    <w:rsid w:val="00AA5F92"/>
    <w:rsid w:val="00AA7331"/>
    <w:rsid w:val="00AA7F77"/>
    <w:rsid w:val="00AB0852"/>
    <w:rsid w:val="00AB0C74"/>
    <w:rsid w:val="00AB0DBE"/>
    <w:rsid w:val="00AB438F"/>
    <w:rsid w:val="00AB47CB"/>
    <w:rsid w:val="00AB6D3C"/>
    <w:rsid w:val="00AC0525"/>
    <w:rsid w:val="00AC0B9C"/>
    <w:rsid w:val="00AC0C46"/>
    <w:rsid w:val="00AC0EFC"/>
    <w:rsid w:val="00AC17E3"/>
    <w:rsid w:val="00AC1871"/>
    <w:rsid w:val="00AC54AB"/>
    <w:rsid w:val="00AC7B3B"/>
    <w:rsid w:val="00AD23BE"/>
    <w:rsid w:val="00AD3030"/>
    <w:rsid w:val="00AD6B19"/>
    <w:rsid w:val="00AE239B"/>
    <w:rsid w:val="00AE3619"/>
    <w:rsid w:val="00AF0210"/>
    <w:rsid w:val="00AF327F"/>
    <w:rsid w:val="00AF62D6"/>
    <w:rsid w:val="00B04479"/>
    <w:rsid w:val="00B05314"/>
    <w:rsid w:val="00B057C0"/>
    <w:rsid w:val="00B143AA"/>
    <w:rsid w:val="00B16817"/>
    <w:rsid w:val="00B20215"/>
    <w:rsid w:val="00B2541F"/>
    <w:rsid w:val="00B2590C"/>
    <w:rsid w:val="00B344A6"/>
    <w:rsid w:val="00B34914"/>
    <w:rsid w:val="00B37BBB"/>
    <w:rsid w:val="00B40560"/>
    <w:rsid w:val="00B41B1D"/>
    <w:rsid w:val="00B43A2C"/>
    <w:rsid w:val="00B44E6D"/>
    <w:rsid w:val="00B454C4"/>
    <w:rsid w:val="00B47334"/>
    <w:rsid w:val="00B5043B"/>
    <w:rsid w:val="00B5382C"/>
    <w:rsid w:val="00B55B2B"/>
    <w:rsid w:val="00B5686A"/>
    <w:rsid w:val="00B56F5F"/>
    <w:rsid w:val="00B63078"/>
    <w:rsid w:val="00B651D1"/>
    <w:rsid w:val="00B67637"/>
    <w:rsid w:val="00B67C9B"/>
    <w:rsid w:val="00B67EAE"/>
    <w:rsid w:val="00B727B9"/>
    <w:rsid w:val="00B74F43"/>
    <w:rsid w:val="00B76F69"/>
    <w:rsid w:val="00B77F6B"/>
    <w:rsid w:val="00B817C0"/>
    <w:rsid w:val="00B81A6F"/>
    <w:rsid w:val="00B8414B"/>
    <w:rsid w:val="00B845E9"/>
    <w:rsid w:val="00B8539F"/>
    <w:rsid w:val="00B8693A"/>
    <w:rsid w:val="00B96E2A"/>
    <w:rsid w:val="00BA05DC"/>
    <w:rsid w:val="00BA1FAA"/>
    <w:rsid w:val="00BA2CF3"/>
    <w:rsid w:val="00BA6437"/>
    <w:rsid w:val="00BB1114"/>
    <w:rsid w:val="00BB32DC"/>
    <w:rsid w:val="00BB6584"/>
    <w:rsid w:val="00BB731D"/>
    <w:rsid w:val="00BB7E51"/>
    <w:rsid w:val="00BC0401"/>
    <w:rsid w:val="00BC4476"/>
    <w:rsid w:val="00BD09CB"/>
    <w:rsid w:val="00BD2B46"/>
    <w:rsid w:val="00BD6DA7"/>
    <w:rsid w:val="00BE20D8"/>
    <w:rsid w:val="00BE2355"/>
    <w:rsid w:val="00BE315C"/>
    <w:rsid w:val="00BE3333"/>
    <w:rsid w:val="00BE3F4E"/>
    <w:rsid w:val="00BF3A58"/>
    <w:rsid w:val="00BF4583"/>
    <w:rsid w:val="00C002F1"/>
    <w:rsid w:val="00C023C0"/>
    <w:rsid w:val="00C037E1"/>
    <w:rsid w:val="00C03EF1"/>
    <w:rsid w:val="00C055D3"/>
    <w:rsid w:val="00C119D6"/>
    <w:rsid w:val="00C13132"/>
    <w:rsid w:val="00C21EA1"/>
    <w:rsid w:val="00C323E6"/>
    <w:rsid w:val="00C41C08"/>
    <w:rsid w:val="00C46CAD"/>
    <w:rsid w:val="00C504DA"/>
    <w:rsid w:val="00C51662"/>
    <w:rsid w:val="00C52DBE"/>
    <w:rsid w:val="00C53F29"/>
    <w:rsid w:val="00C55975"/>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3746"/>
    <w:rsid w:val="00CC59D8"/>
    <w:rsid w:val="00CC786B"/>
    <w:rsid w:val="00CD0573"/>
    <w:rsid w:val="00CD7587"/>
    <w:rsid w:val="00CE46F9"/>
    <w:rsid w:val="00CE642C"/>
    <w:rsid w:val="00CF09A2"/>
    <w:rsid w:val="00CF26E9"/>
    <w:rsid w:val="00CF275E"/>
    <w:rsid w:val="00D01B51"/>
    <w:rsid w:val="00D0408D"/>
    <w:rsid w:val="00D045E1"/>
    <w:rsid w:val="00D05162"/>
    <w:rsid w:val="00D07190"/>
    <w:rsid w:val="00D11A01"/>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48B5"/>
    <w:rsid w:val="00DA782A"/>
    <w:rsid w:val="00DB06C9"/>
    <w:rsid w:val="00DB1D58"/>
    <w:rsid w:val="00DB1F66"/>
    <w:rsid w:val="00DB398B"/>
    <w:rsid w:val="00DB3F5E"/>
    <w:rsid w:val="00DB4D9C"/>
    <w:rsid w:val="00DB68C0"/>
    <w:rsid w:val="00DB76FD"/>
    <w:rsid w:val="00DC73F1"/>
    <w:rsid w:val="00DD2802"/>
    <w:rsid w:val="00DD75A4"/>
    <w:rsid w:val="00DD769E"/>
    <w:rsid w:val="00DE13EA"/>
    <w:rsid w:val="00DE4C44"/>
    <w:rsid w:val="00DE6134"/>
    <w:rsid w:val="00DE78A0"/>
    <w:rsid w:val="00DF1E74"/>
    <w:rsid w:val="00DF6B47"/>
    <w:rsid w:val="00E00AE9"/>
    <w:rsid w:val="00E01144"/>
    <w:rsid w:val="00E0389A"/>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3602F"/>
    <w:rsid w:val="00E4280D"/>
    <w:rsid w:val="00E4282B"/>
    <w:rsid w:val="00E42986"/>
    <w:rsid w:val="00E44BF6"/>
    <w:rsid w:val="00E526F4"/>
    <w:rsid w:val="00E5557B"/>
    <w:rsid w:val="00E55C26"/>
    <w:rsid w:val="00E56DA6"/>
    <w:rsid w:val="00E56F4F"/>
    <w:rsid w:val="00E607F2"/>
    <w:rsid w:val="00E62139"/>
    <w:rsid w:val="00E65D52"/>
    <w:rsid w:val="00E70542"/>
    <w:rsid w:val="00E807B1"/>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144"/>
    <w:rsid w:val="00EB5722"/>
    <w:rsid w:val="00EC2901"/>
    <w:rsid w:val="00EC3989"/>
    <w:rsid w:val="00EC3CF4"/>
    <w:rsid w:val="00ED0B08"/>
    <w:rsid w:val="00ED23E8"/>
    <w:rsid w:val="00ED38C7"/>
    <w:rsid w:val="00ED59F6"/>
    <w:rsid w:val="00ED7246"/>
    <w:rsid w:val="00ED7803"/>
    <w:rsid w:val="00EE046E"/>
    <w:rsid w:val="00EE0F16"/>
    <w:rsid w:val="00EE134D"/>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2DC6"/>
    <w:rsid w:val="00F33386"/>
    <w:rsid w:val="00F3540B"/>
    <w:rsid w:val="00F37955"/>
    <w:rsid w:val="00F4166B"/>
    <w:rsid w:val="00F47B3F"/>
    <w:rsid w:val="00F50BC0"/>
    <w:rsid w:val="00F50C75"/>
    <w:rsid w:val="00F52A9F"/>
    <w:rsid w:val="00F530A0"/>
    <w:rsid w:val="00F5360E"/>
    <w:rsid w:val="00F553C1"/>
    <w:rsid w:val="00F55B69"/>
    <w:rsid w:val="00F56189"/>
    <w:rsid w:val="00F5761E"/>
    <w:rsid w:val="00F5781B"/>
    <w:rsid w:val="00F6039B"/>
    <w:rsid w:val="00F6159D"/>
    <w:rsid w:val="00F65683"/>
    <w:rsid w:val="00F662DA"/>
    <w:rsid w:val="00F67676"/>
    <w:rsid w:val="00F67E30"/>
    <w:rsid w:val="00F71859"/>
    <w:rsid w:val="00F76949"/>
    <w:rsid w:val="00F77664"/>
    <w:rsid w:val="00F80021"/>
    <w:rsid w:val="00F80213"/>
    <w:rsid w:val="00F802D3"/>
    <w:rsid w:val="00F814BB"/>
    <w:rsid w:val="00F82364"/>
    <w:rsid w:val="00F8266D"/>
    <w:rsid w:val="00F8439E"/>
    <w:rsid w:val="00F84930"/>
    <w:rsid w:val="00F92FF2"/>
    <w:rsid w:val="00F94D98"/>
    <w:rsid w:val="00F9769F"/>
    <w:rsid w:val="00FA5E89"/>
    <w:rsid w:val="00FA73F3"/>
    <w:rsid w:val="00FB09ED"/>
    <w:rsid w:val="00FB11CB"/>
    <w:rsid w:val="00FB23B1"/>
    <w:rsid w:val="00FB3AEF"/>
    <w:rsid w:val="00FB3F2E"/>
    <w:rsid w:val="00FB7360"/>
    <w:rsid w:val="00FC031F"/>
    <w:rsid w:val="00FC1689"/>
    <w:rsid w:val="00FC411D"/>
    <w:rsid w:val="00FC6222"/>
    <w:rsid w:val="00FC7FD9"/>
    <w:rsid w:val="00FD0A3C"/>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A5C3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6F0532"/>
    <w:rPr>
      <w:color w:val="605E5C"/>
      <w:shd w:val="clear" w:color="auto" w:fill="E1DFDD"/>
    </w:rPr>
  </w:style>
  <w:style w:type="table" w:customStyle="1" w:styleId="10">
    <w:name w:val="1"/>
    <w:basedOn w:val="a1"/>
    <w:rsid w:val="00523858"/>
    <w:rPr>
      <w:lang w:val="kk-KZ" w:eastAsia="ru-KZ"/>
    </w:rPr>
    <w:tblPr>
      <w:tblStyleRowBandSize w:val="1"/>
      <w:tblStyleColBandSize w:val="1"/>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pa.cfuv.ru/attachments/article/3566/%D0%98%D1%81%D0%BA%D1%83%D1%81%D1%81%D1%25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8</Pages>
  <Words>3262</Words>
  <Characters>18594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21813</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User</cp:lastModifiedBy>
  <cp:revision>180</cp:revision>
  <cp:lastPrinted>2023-06-26T06:36:00Z</cp:lastPrinted>
  <dcterms:created xsi:type="dcterms:W3CDTF">2023-06-23T02:50:00Z</dcterms:created>
  <dcterms:modified xsi:type="dcterms:W3CDTF">2025-01-21T15:52:00Z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